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F3FCA" w14:textId="77777777" w:rsidR="00343C16" w:rsidRDefault="00343C16">
      <w:pPr>
        <w:rPr>
          <w:rFonts w:ascii="Arial" w:hAnsi="Arial" w:cs="Arial"/>
        </w:rPr>
      </w:pPr>
    </w:p>
    <w:p w14:paraId="23787D17" w14:textId="77777777" w:rsidR="00452B97" w:rsidRDefault="00452B97">
      <w:pPr>
        <w:rPr>
          <w:rFonts w:ascii="Arial" w:hAnsi="Arial" w:cs="Arial"/>
        </w:rPr>
      </w:pPr>
    </w:p>
    <w:p w14:paraId="3E2EFFF9" w14:textId="77777777" w:rsidR="004D6E28" w:rsidRDefault="004D6E28">
      <w:pPr>
        <w:rPr>
          <w:rFonts w:ascii="Arial" w:hAnsi="Arial" w:cs="Arial"/>
        </w:rPr>
      </w:pPr>
    </w:p>
    <w:p w14:paraId="42350FE8" w14:textId="0830D2B1" w:rsidR="001D4AF5" w:rsidRPr="001D4AF5" w:rsidRDefault="0079516B" w:rsidP="001D4AF5">
      <w:pPr>
        <w:pStyle w:val="HL-MarkeHLVS"/>
        <w:rPr>
          <w:rFonts w:ascii="Arial" w:hAnsi="Arial" w:cs="Arial"/>
          <w:color w:val="0A3478"/>
          <w:sz w:val="24"/>
          <w:szCs w:val="24"/>
        </w:rPr>
      </w:pPr>
      <w:r>
        <w:rPr>
          <w:rFonts w:ascii="Arial" w:hAnsi="Arial" w:cs="Arial"/>
          <w:color w:val="0A3478"/>
          <w:sz w:val="24"/>
          <w:szCs w:val="24"/>
        </w:rPr>
        <w:t xml:space="preserve">Postbank </w:t>
      </w:r>
      <w:r w:rsidR="005804B4" w:rsidRPr="001D4AF5">
        <w:rPr>
          <w:rFonts w:ascii="Arial" w:hAnsi="Arial" w:cs="Arial"/>
          <w:color w:val="0A3478"/>
          <w:sz w:val="24"/>
          <w:szCs w:val="24"/>
        </w:rPr>
        <w:t>Umfrage</w:t>
      </w:r>
    </w:p>
    <w:p w14:paraId="3E189776" w14:textId="70061492" w:rsidR="0079516B" w:rsidRPr="0079516B" w:rsidRDefault="0079516B" w:rsidP="0079516B">
      <w:pPr>
        <w:pStyle w:val="berschrift1"/>
        <w:rPr>
          <w:rFonts w:ascii="Arial" w:hAnsi="Arial" w:cs="Arial"/>
          <w:bCs/>
        </w:rPr>
      </w:pPr>
      <w:r w:rsidRPr="0079516B">
        <w:rPr>
          <w:rFonts w:ascii="Arial" w:hAnsi="Arial" w:cs="Arial"/>
          <w:bCs/>
        </w:rPr>
        <w:t>Frauen bei der Altersvorsorge weiter im Nachteil</w:t>
      </w:r>
    </w:p>
    <w:p w14:paraId="39F02E2E" w14:textId="77777777" w:rsidR="001D4AF5" w:rsidRDefault="001D4AF5" w:rsidP="001D4AF5">
      <w:pPr>
        <w:pStyle w:val="berschrift1"/>
        <w:rPr>
          <w:rFonts w:ascii="Arial" w:hAnsi="Arial" w:cs="Arial"/>
          <w:bCs/>
          <w:color w:val="auto"/>
          <w:sz w:val="24"/>
          <w:szCs w:val="24"/>
        </w:rPr>
      </w:pPr>
    </w:p>
    <w:p w14:paraId="7D6D3E69" w14:textId="6B441DE2" w:rsidR="0079516B" w:rsidRPr="0079516B" w:rsidRDefault="0079516B" w:rsidP="0079516B">
      <w:pPr>
        <w:pStyle w:val="VorspannFrutigerLTHLVS"/>
        <w:rPr>
          <w:rFonts w:ascii="Arial" w:hAnsi="Arial" w:cs="Arial"/>
          <w:b/>
          <w:bCs/>
          <w:color w:val="auto"/>
          <w:spacing w:val="0"/>
          <w:sz w:val="24"/>
          <w:szCs w:val="24"/>
        </w:rPr>
      </w:pPr>
      <w:r w:rsidRPr="0079516B">
        <w:rPr>
          <w:rFonts w:ascii="Arial" w:hAnsi="Arial" w:cs="Arial"/>
          <w:b/>
          <w:bCs/>
          <w:color w:val="auto"/>
          <w:spacing w:val="0"/>
          <w:sz w:val="24"/>
          <w:szCs w:val="24"/>
        </w:rPr>
        <w:t>Frauen sorgen deutlich seltener fürs Alter vor als Männer –</w:t>
      </w:r>
      <w:r>
        <w:rPr>
          <w:rFonts w:ascii="Arial" w:hAnsi="Arial" w:cs="Arial"/>
          <w:b/>
          <w:bCs/>
          <w:color w:val="auto"/>
          <w:spacing w:val="0"/>
          <w:sz w:val="24"/>
          <w:szCs w:val="24"/>
        </w:rPr>
        <w:t xml:space="preserve"> </w:t>
      </w:r>
      <w:r w:rsidRPr="0079516B">
        <w:rPr>
          <w:rFonts w:ascii="Arial" w:hAnsi="Arial" w:cs="Arial"/>
          <w:b/>
          <w:bCs/>
          <w:color w:val="auto"/>
          <w:spacing w:val="0"/>
          <w:sz w:val="24"/>
          <w:szCs w:val="24"/>
        </w:rPr>
        <w:t>und der Abstand wächst weiter. Gleichzeitig legen inzwischen mehr Frauen Geld in Wertpapieren an als noch vor zwei Jahren. Eine aktuelle Postbank Umfrage zeigt: Finanzwissen und Selbstvertrauen sind entscheidende Faktoren bei der Geldanlage.</w:t>
      </w:r>
    </w:p>
    <w:p w14:paraId="21B0082F" w14:textId="2EE2D6FD" w:rsidR="0079516B" w:rsidRPr="0079516B" w:rsidRDefault="0079516B" w:rsidP="0079516B">
      <w:pPr>
        <w:pStyle w:val="LT810INITIALBlockFrutigerLTLT"/>
        <w:jc w:val="left"/>
        <w:rPr>
          <w:rFonts w:ascii="Arial" w:hAnsi="Arial" w:cs="Arial"/>
          <w:color w:val="auto"/>
          <w:sz w:val="24"/>
          <w:szCs w:val="24"/>
        </w:rPr>
      </w:pPr>
      <w:r w:rsidRPr="0079516B">
        <w:rPr>
          <w:rFonts w:ascii="Arial" w:hAnsi="Arial" w:cs="Arial"/>
          <w:color w:val="auto"/>
          <w:sz w:val="24"/>
          <w:szCs w:val="24"/>
        </w:rPr>
        <w:t>In vielen Bereichen hat die Gleichberechtigung zwischen Männern und Frauen in den vergangenen Jahren Fortschritte gemacht. Bei der Altersvorsorge sind Frauen trotzdem immer noch klar im Nachteil. Die Ergebnisse einer aktuellen YouGov-Umfrage im Auftrag der Postbank zeigen, dass rund jede fünfte erwerbstätige Frau (21 Prozent) nicht selbst für das Alter vorsorgt. Vor zwei Jahren lag der Anteil noch bei 19 Prozent. Bei den Männern ist er deutlich geringer: Nur knapp zwölf Prozent verzichten auf eine private Altersvorsorge (2024: 14 Prozent). „Es ist höchst problematisch, dass die Zahl der Frauen ohne eigene Alters­vorsorge weiter zunimmt“, erklärt Annika van Nüß, zuständig für „Female Finance“ bei der Deutschen Bank. „Gerade Frauen sind im Alter oft stärker finanziell eingeschränkt, da sie meist weniger verdienen und häufiger für Kinder oder Pflege von Angehörigen beruflich kürzertreten.“</w:t>
      </w:r>
    </w:p>
    <w:p w14:paraId="7936A7E5" w14:textId="77777777" w:rsidR="0079516B" w:rsidRPr="0079516B" w:rsidRDefault="0079516B" w:rsidP="0079516B">
      <w:pPr>
        <w:pStyle w:val="ZHLFrutigerLTlight1112NEULT0"/>
        <w:rPr>
          <w:rFonts w:ascii="Arial" w:hAnsi="Arial" w:cs="Arial"/>
          <w:b/>
          <w:bCs/>
          <w:color w:val="auto"/>
          <w:sz w:val="24"/>
          <w:szCs w:val="24"/>
        </w:rPr>
      </w:pPr>
      <w:r w:rsidRPr="0079516B">
        <w:rPr>
          <w:rFonts w:ascii="Arial" w:hAnsi="Arial" w:cs="Arial"/>
          <w:b/>
          <w:bCs/>
          <w:color w:val="auto"/>
          <w:sz w:val="24"/>
          <w:szCs w:val="24"/>
        </w:rPr>
        <w:t>Frauen zurückhaltender</w:t>
      </w:r>
    </w:p>
    <w:p w14:paraId="40D3FE91" w14:textId="4C099286" w:rsidR="0079516B" w:rsidRPr="0079516B" w:rsidRDefault="0079516B" w:rsidP="0079516B">
      <w:pPr>
        <w:pStyle w:val="LT810BlockFrutigerLTLT"/>
        <w:jc w:val="left"/>
        <w:rPr>
          <w:rFonts w:ascii="Arial" w:hAnsi="Arial" w:cs="Arial"/>
          <w:color w:val="auto"/>
          <w:sz w:val="24"/>
          <w:szCs w:val="24"/>
        </w:rPr>
      </w:pPr>
      <w:r w:rsidRPr="0079516B">
        <w:rPr>
          <w:rFonts w:ascii="Arial" w:hAnsi="Arial" w:cs="Arial"/>
          <w:color w:val="auto"/>
          <w:sz w:val="24"/>
          <w:szCs w:val="24"/>
        </w:rPr>
        <w:t>Auch bei der Art der Geldanlage zeigen sich Unterschiede: Während rund 68 Prozent der Männer, die privat vorsorgen, dabei auf Aktien, Fonds oder ETFs setzen, nutzen Frauen Wertpapiere deutlich seltener. Dennoch zeichnet sich eine langsame Veränderung ab: Im Jahr 2024 investierten erst rund 41 Prozent der Frauen im Rahmen ihrer Altersvorsorge in Wertpapiere, heute sind es bereits 46 Prozent. „Viele Frauen trauen sich beim langfristigen Vermögensaufbau noch zu wenig zu“, sagt Annika van Nüß. Die Gründe dafür seien vielfältig.</w:t>
      </w:r>
    </w:p>
    <w:p w14:paraId="1FD9DC9D" w14:textId="77777777" w:rsidR="0079516B" w:rsidRPr="0079516B" w:rsidRDefault="0079516B" w:rsidP="0079516B">
      <w:pPr>
        <w:pStyle w:val="ZHLFrutigerLTlight1112NEULT0"/>
        <w:rPr>
          <w:rFonts w:ascii="Arial" w:hAnsi="Arial" w:cs="Arial"/>
          <w:b/>
          <w:bCs/>
          <w:color w:val="auto"/>
          <w:sz w:val="24"/>
          <w:szCs w:val="24"/>
        </w:rPr>
      </w:pPr>
      <w:r w:rsidRPr="0079516B">
        <w:rPr>
          <w:rFonts w:ascii="Arial" w:hAnsi="Arial" w:cs="Arial"/>
          <w:b/>
          <w:bCs/>
          <w:color w:val="auto"/>
          <w:sz w:val="24"/>
          <w:szCs w:val="24"/>
        </w:rPr>
        <w:t>Hemmschwellen abbauen</w:t>
      </w:r>
    </w:p>
    <w:p w14:paraId="03F14802" w14:textId="43F450DC" w:rsidR="0079516B" w:rsidRPr="0079516B" w:rsidRDefault="0079516B" w:rsidP="0079516B">
      <w:pPr>
        <w:pStyle w:val="LT810BlockFrutigerLTLT"/>
        <w:jc w:val="left"/>
        <w:rPr>
          <w:rFonts w:ascii="Arial" w:hAnsi="Arial" w:cs="Arial"/>
          <w:color w:val="auto"/>
          <w:sz w:val="24"/>
          <w:szCs w:val="24"/>
        </w:rPr>
      </w:pPr>
      <w:r w:rsidRPr="0079516B">
        <w:rPr>
          <w:rFonts w:ascii="Arial" w:hAnsi="Arial" w:cs="Arial"/>
          <w:color w:val="auto"/>
          <w:sz w:val="24"/>
          <w:szCs w:val="24"/>
        </w:rPr>
        <w:t xml:space="preserve">Neben traditionellen Rollenbildern spielten oft fehlendes Finanzwissen und mangelndes Vertrauen in die eigene Entscheidungskompetenz bei Finanzthemen eine Rolle. Wichtig bleibt dabei ein realistischer Blick auf Chancen und Risiken: Wertpapiere bieten langfristig Renditechancen, unterliegen jedoch Kursschwankungen. Verluste bis hin zum eingesetzten Kapital sind möglich. Welche Form der Geldanlage geeignet ist, hängt immer von der individuellen Lebenssituation, den finanziellen Möglichkeiten und der persönlichen Risikobereitschaft ab. Um mehr Frauen für Finanzthemen zu sensibilisieren, entstehen zunehmend spezielle Informationsangebote. Banken, Verbraucherorganisationen und Finanzplattformen bieten Veranstaltungen und Bildungsangebote an, die Finanzwissen verständlich und praxisnah vermitteln. Ziel ist es, Frauen dabei zu unterstützen, finanzielle Entscheidungen selbstbestimmt zu treffen </w:t>
      </w:r>
      <w:r w:rsidRPr="0079516B">
        <w:rPr>
          <w:rFonts w:ascii="Arial" w:hAnsi="Arial" w:cs="Arial"/>
          <w:color w:val="auto"/>
          <w:sz w:val="24"/>
          <w:szCs w:val="24"/>
        </w:rPr>
        <w:lastRenderedPageBreak/>
        <w:t>und langfristig Vermögen aufzubauen. „Viele Frauen organisieren ihren Alltag finanziell sehr verantwortungsvoll, sind beim langfristigen Vermögensaufbau aber oft zurückhaltender als Männer“, erklärt Annika van Nüß von der Deutschen Bank. „Deshalb ist es wichtig, sich möglichst frühzeitig mit der eigenen finanziellen Zukunft auseinanderzusetzen und regelmäßig vorzusorgen.“ Wer langfristig spart und früh beginnt, könne mögliche Versorgungslücken im Alter besser abfedern.</w:t>
      </w:r>
    </w:p>
    <w:p w14:paraId="5CFFF29D" w14:textId="77777777" w:rsidR="001D4AF5" w:rsidRDefault="001D4AF5" w:rsidP="005804B4">
      <w:pPr>
        <w:pStyle w:val="LT810INITIALBlockFrutigerLTLT"/>
        <w:jc w:val="left"/>
        <w:rPr>
          <w:rFonts w:ascii="Arial" w:hAnsi="Arial" w:cs="Arial"/>
          <w:color w:val="auto"/>
          <w:sz w:val="24"/>
          <w:szCs w:val="24"/>
        </w:rPr>
      </w:pPr>
    </w:p>
    <w:p w14:paraId="4FEE8CBC" w14:textId="77777777" w:rsidR="00135541" w:rsidRPr="00A412A7" w:rsidRDefault="00135541" w:rsidP="00135541">
      <w:pPr>
        <w:rPr>
          <w:rFonts w:ascii="Arial" w:hAnsi="Arial" w:cs="Arial"/>
          <w:b/>
          <w:bCs/>
        </w:rPr>
      </w:pPr>
      <w:r w:rsidRPr="00A412A7">
        <w:rPr>
          <w:rFonts w:ascii="Arial" w:hAnsi="Arial" w:cs="Arial"/>
          <w:b/>
          <w:bCs/>
        </w:rPr>
        <w:t>Informationen zur Umfrage:</w:t>
      </w:r>
    </w:p>
    <w:p w14:paraId="151316BF" w14:textId="2BF9675F" w:rsidR="009F4AEF" w:rsidRPr="009F4AEF" w:rsidRDefault="004335A9" w:rsidP="009F4AEF">
      <w:pPr>
        <w:rPr>
          <w:rFonts w:ascii="Arial" w:hAnsi="Arial" w:cs="Arial"/>
        </w:rPr>
      </w:pPr>
      <w:r w:rsidRPr="009F4AEF">
        <w:rPr>
          <w:rFonts w:ascii="Arial" w:hAnsi="Arial" w:cs="Arial"/>
        </w:rPr>
        <w:t>Die verwendeten Daten beruhen auf einer Online-Umfrage der YouGov Deutschland GmbH, an der 2.</w:t>
      </w:r>
      <w:r>
        <w:rPr>
          <w:rFonts w:ascii="Arial" w:hAnsi="Arial" w:cs="Arial"/>
        </w:rPr>
        <w:t>059</w:t>
      </w:r>
      <w:r w:rsidRPr="009F4AEF">
        <w:rPr>
          <w:rFonts w:ascii="Arial" w:hAnsi="Arial" w:cs="Arial"/>
        </w:rPr>
        <w:t xml:space="preserve"> Personen zwischen dem </w:t>
      </w:r>
      <w:r>
        <w:rPr>
          <w:rFonts w:ascii="Arial" w:hAnsi="Arial" w:cs="Arial"/>
        </w:rPr>
        <w:t>2</w:t>
      </w:r>
      <w:r w:rsidRPr="009F4AEF">
        <w:rPr>
          <w:rFonts w:ascii="Arial" w:hAnsi="Arial" w:cs="Arial"/>
        </w:rPr>
        <w:t xml:space="preserve">. und </w:t>
      </w:r>
      <w:r>
        <w:rPr>
          <w:rFonts w:ascii="Arial" w:hAnsi="Arial" w:cs="Arial"/>
        </w:rPr>
        <w:t>5</w:t>
      </w:r>
      <w:r w:rsidRPr="009F4AEF">
        <w:rPr>
          <w:rFonts w:ascii="Arial" w:hAnsi="Arial" w:cs="Arial"/>
        </w:rPr>
        <w:t>.</w:t>
      </w:r>
      <w:r>
        <w:rPr>
          <w:rFonts w:ascii="Arial" w:hAnsi="Arial" w:cs="Arial"/>
        </w:rPr>
        <w:t>4</w:t>
      </w:r>
      <w:r w:rsidRPr="009F4AEF">
        <w:rPr>
          <w:rFonts w:ascii="Arial" w:hAnsi="Arial" w:cs="Arial"/>
        </w:rPr>
        <w:t>.202</w:t>
      </w:r>
      <w:r>
        <w:rPr>
          <w:rFonts w:ascii="Arial" w:hAnsi="Arial" w:cs="Arial"/>
        </w:rPr>
        <w:t>6</w:t>
      </w:r>
      <w:r w:rsidRPr="009F4AEF">
        <w:rPr>
          <w:rFonts w:ascii="Arial" w:hAnsi="Arial" w:cs="Arial"/>
        </w:rPr>
        <w:t xml:space="preserve"> teilnahmen. Die Ergebnisse wurden gewichtet und sind repräsentativ für die deutsche Bevölkerung ab 18 Jahren.</w:t>
      </w:r>
    </w:p>
    <w:p w14:paraId="62D2F267" w14:textId="77777777" w:rsidR="00135541" w:rsidRDefault="00135541" w:rsidP="00135541">
      <w:pPr>
        <w:rPr>
          <w:rFonts w:ascii="Arial" w:hAnsi="Arial" w:cs="Arial"/>
        </w:rPr>
      </w:pPr>
    </w:p>
    <w:p w14:paraId="51AA4C22" w14:textId="6B637039" w:rsidR="00135541" w:rsidRDefault="00135541" w:rsidP="00135541">
      <w:pPr>
        <w:rPr>
          <w:rFonts w:ascii="Arial" w:hAnsi="Arial" w:cs="Arial"/>
        </w:rPr>
      </w:pPr>
      <w:r>
        <w:rPr>
          <w:rFonts w:ascii="Arial" w:hAnsi="Arial" w:cs="Arial"/>
        </w:rPr>
        <w:t xml:space="preserve">Quelle: Postbank Mediendienst </w:t>
      </w:r>
      <w:r w:rsidR="004335A9">
        <w:rPr>
          <w:rFonts w:ascii="Arial" w:hAnsi="Arial" w:cs="Arial"/>
        </w:rPr>
        <w:t>2</w:t>
      </w:r>
      <w:r>
        <w:rPr>
          <w:rFonts w:ascii="Arial" w:hAnsi="Arial" w:cs="Arial"/>
        </w:rPr>
        <w:t>/2</w:t>
      </w:r>
      <w:r w:rsidR="00591833">
        <w:rPr>
          <w:rFonts w:ascii="Arial" w:hAnsi="Arial" w:cs="Arial"/>
        </w:rPr>
        <w:t>6</w:t>
      </w:r>
    </w:p>
    <w:p w14:paraId="66AB9DCA" w14:textId="77777777" w:rsidR="00615415" w:rsidRDefault="00615415" w:rsidP="00A02478">
      <w:pPr>
        <w:rPr>
          <w:rFonts w:ascii="Arial" w:hAnsi="Arial" w:cs="Arial"/>
        </w:rPr>
      </w:pPr>
    </w:p>
    <w:p w14:paraId="20F7C41C" w14:textId="77777777" w:rsidR="00010085" w:rsidRDefault="00010085" w:rsidP="00A02478">
      <w:pPr>
        <w:rPr>
          <w:rFonts w:ascii="Arial" w:hAnsi="Arial" w:cs="Arial"/>
        </w:rPr>
      </w:pPr>
    </w:p>
    <w:p w14:paraId="5370FF56" w14:textId="77777777" w:rsidR="00540D7B" w:rsidRDefault="00540D7B" w:rsidP="00540D7B">
      <w:pPr>
        <w:rPr>
          <w:rFonts w:ascii="Arial" w:hAnsi="Arial" w:cs="Arial"/>
          <w:b/>
        </w:rPr>
      </w:pPr>
      <w:r w:rsidRPr="009A479C">
        <w:rPr>
          <w:rFonts w:ascii="Arial" w:hAnsi="Arial" w:cs="Arial"/>
          <w:b/>
        </w:rPr>
        <w:t>Bild:</w:t>
      </w:r>
    </w:p>
    <w:p w14:paraId="3100585D" w14:textId="2F0ED7C0" w:rsidR="00540D7B" w:rsidRPr="0079122B" w:rsidRDefault="0079516B" w:rsidP="00540D7B">
      <w:pPr>
        <w:rPr>
          <w:rFonts w:ascii="Arial" w:hAnsi="Arial" w:cs="Arial"/>
        </w:rPr>
      </w:pPr>
      <w:r>
        <w:rPr>
          <w:rFonts w:ascii="Arial" w:hAnsi="Arial" w:cs="Arial"/>
          <w:noProof/>
        </w:rPr>
        <w:drawing>
          <wp:inline distT="0" distB="0" distL="0" distR="0" wp14:anchorId="6777BFD5" wp14:editId="6063AA41">
            <wp:extent cx="5939790" cy="3964940"/>
            <wp:effectExtent l="0" t="0" r="3810" b="0"/>
            <wp:docPr id="7946217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621794" name="Grafik 794621794"/>
                    <pic:cNvPicPr/>
                  </pic:nvPicPr>
                  <pic:blipFill>
                    <a:blip r:embed="rId7" cstate="email">
                      <a:extLst>
                        <a:ext uri="{28A0092B-C50C-407E-A947-70E740481C1C}">
                          <a14:useLocalDpi xmlns:a14="http://schemas.microsoft.com/office/drawing/2010/main"/>
                        </a:ext>
                      </a:extLst>
                    </a:blip>
                    <a:stretch>
                      <a:fillRect/>
                    </a:stretch>
                  </pic:blipFill>
                  <pic:spPr>
                    <a:xfrm>
                      <a:off x="0" y="0"/>
                      <a:ext cx="5939790" cy="3964940"/>
                    </a:xfrm>
                    <a:prstGeom prst="rect">
                      <a:avLst/>
                    </a:prstGeom>
                  </pic:spPr>
                </pic:pic>
              </a:graphicData>
            </a:graphic>
          </wp:inline>
        </w:drawing>
      </w:r>
    </w:p>
    <w:p w14:paraId="42358262" w14:textId="77777777" w:rsidR="0079516B" w:rsidRPr="0079516B" w:rsidRDefault="00540D7B" w:rsidP="0079516B">
      <w:pPr>
        <w:pStyle w:val="FotocreditFrutigerLT0"/>
        <w:rPr>
          <w:rFonts w:ascii="Arial" w:hAnsi="Arial" w:cs="Arial"/>
          <w:color w:val="auto"/>
          <w:sz w:val="24"/>
          <w:szCs w:val="24"/>
        </w:rPr>
      </w:pPr>
      <w:r w:rsidRPr="00E57F68">
        <w:rPr>
          <w:rFonts w:ascii="Arial" w:hAnsi="Arial" w:cs="Arial"/>
          <w:color w:val="auto"/>
          <w:sz w:val="24"/>
          <w:szCs w:val="24"/>
        </w:rPr>
        <w:t>Foto: 1</w:t>
      </w:r>
      <w:r w:rsidR="00010085">
        <w:rPr>
          <w:rFonts w:ascii="Arial" w:hAnsi="Arial" w:cs="Arial"/>
          <w:color w:val="auto"/>
          <w:sz w:val="24"/>
          <w:szCs w:val="24"/>
        </w:rPr>
        <w:t>7</w:t>
      </w:r>
      <w:r w:rsidR="0079516B">
        <w:rPr>
          <w:rFonts w:ascii="Arial" w:hAnsi="Arial" w:cs="Arial"/>
          <w:color w:val="auto"/>
          <w:sz w:val="24"/>
          <w:szCs w:val="24"/>
        </w:rPr>
        <w:t>76</w:t>
      </w:r>
      <w:r w:rsidRPr="00E57F68">
        <w:rPr>
          <w:rFonts w:ascii="Arial" w:hAnsi="Arial" w:cs="Arial"/>
          <w:color w:val="auto"/>
          <w:sz w:val="24"/>
          <w:szCs w:val="24"/>
        </w:rPr>
        <w:t xml:space="preserve"> Postbank</w:t>
      </w:r>
      <w:r w:rsidRPr="00135541">
        <w:rPr>
          <w:rFonts w:ascii="Arial" w:hAnsi="Arial" w:cs="Arial"/>
          <w:color w:val="auto"/>
          <w:sz w:val="24"/>
          <w:szCs w:val="24"/>
        </w:rPr>
        <w:t> / ©</w:t>
      </w:r>
      <w:r w:rsidR="00F079A9" w:rsidRPr="00135541">
        <w:rPr>
          <w:rFonts w:ascii="Arial" w:hAnsi="Arial" w:cs="Arial"/>
          <w:color w:val="auto"/>
          <w:sz w:val="24"/>
          <w:szCs w:val="24"/>
        </w:rPr>
        <w:t xml:space="preserve"> </w:t>
      </w:r>
      <w:r w:rsidR="0079516B" w:rsidRPr="0079516B">
        <w:rPr>
          <w:rFonts w:ascii="Arial" w:hAnsi="Arial" w:cs="Arial"/>
          <w:color w:val="auto"/>
          <w:sz w:val="24"/>
          <w:szCs w:val="24"/>
        </w:rPr>
        <w:t>Luis Molinero</w:t>
      </w:r>
    </w:p>
    <w:p w14:paraId="45F104AE" w14:textId="19D7D1D4" w:rsidR="00591833" w:rsidRPr="00591833" w:rsidRDefault="00591833" w:rsidP="00591833">
      <w:pPr>
        <w:pStyle w:val="FotocreditFrutigerLT0"/>
        <w:rPr>
          <w:rFonts w:ascii="Arial" w:hAnsi="Arial" w:cs="Arial"/>
          <w:color w:val="auto"/>
          <w:sz w:val="24"/>
          <w:szCs w:val="24"/>
        </w:rPr>
      </w:pPr>
    </w:p>
    <w:p w14:paraId="62A306CD" w14:textId="4A4D5789" w:rsidR="0061228D" w:rsidRPr="0061228D" w:rsidRDefault="0061228D" w:rsidP="0061228D">
      <w:pPr>
        <w:pStyle w:val="FotocreditFrutigerLT0"/>
        <w:rPr>
          <w:rFonts w:ascii="Arial" w:hAnsi="Arial" w:cs="Arial"/>
          <w:color w:val="auto"/>
          <w:sz w:val="24"/>
          <w:szCs w:val="24"/>
        </w:rPr>
      </w:pPr>
    </w:p>
    <w:p w14:paraId="15A5134D" w14:textId="2348CFC0" w:rsidR="005E5299" w:rsidRPr="00135541" w:rsidRDefault="005E5299" w:rsidP="005E5299">
      <w:pPr>
        <w:pStyle w:val="FotocreditFrutigerLT0"/>
        <w:rPr>
          <w:rFonts w:ascii="Arial" w:hAnsi="Arial" w:cs="Arial"/>
          <w:color w:val="auto"/>
          <w:sz w:val="24"/>
          <w:szCs w:val="24"/>
        </w:rPr>
      </w:pPr>
    </w:p>
    <w:sectPr w:rsidR="005E5299" w:rsidRPr="00135541" w:rsidSect="006E49E9">
      <w:headerReference w:type="default" r:id="rId8"/>
      <w:footerReference w:type="default" r:id="rId9"/>
      <w:pgSz w:w="11906" w:h="16838" w:code="9"/>
      <w:pgMar w:top="2500" w:right="1134" w:bottom="1985" w:left="1418" w:header="1202"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229BD" w14:textId="77777777" w:rsidR="000364CF" w:rsidRDefault="000364CF">
      <w:r>
        <w:separator/>
      </w:r>
    </w:p>
  </w:endnote>
  <w:endnote w:type="continuationSeparator" w:id="0">
    <w:p w14:paraId="5E5793E6" w14:textId="77777777" w:rsidR="000364CF" w:rsidRDefault="0003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utiger 45 Light">
    <w:altName w:val="Calibri"/>
    <w:panose1 w:val="020B0604020202020204"/>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rutiger 65 Bold">
    <w:panose1 w:val="020B0604020202020204"/>
    <w:charset w:val="00"/>
    <w:family w:val="modern"/>
    <w:notTrueType/>
    <w:pitch w:val="variable"/>
    <w:sig w:usb0="00000003" w:usb1="00000000" w:usb2="00000000" w:usb3="00000000" w:csb0="00000001" w:csb1="00000000"/>
  </w:font>
  <w:font w:name="Frutiger LT 45 Light">
    <w:altName w:val="Calibri"/>
    <w:panose1 w:val="020B0604020202020204"/>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LT Pro">
    <w:altName w:val="Calibri"/>
    <w:panose1 w:val="020B0604020202020204"/>
    <w:charset w:val="4D"/>
    <w:family w:val="swiss"/>
    <w:pitch w:val="variable"/>
    <w:sig w:usb0="8000002F" w:usb1="0000004A" w:usb2="00000000" w:usb3="00000000" w:csb0="0000009B" w:csb1="00000000"/>
  </w:font>
  <w:font w:name="Frutiger LT Pro 55 Roman">
    <w:panose1 w:val="020B0604020202020204"/>
    <w:charset w:val="4D"/>
    <w:family w:val="swiss"/>
    <w:notTrueType/>
    <w:pitch w:val="variable"/>
    <w:sig w:usb0="8000002F" w:usb1="0000004A" w:usb2="00000000" w:usb3="00000000" w:csb0="0000009B" w:csb1="00000000"/>
  </w:font>
  <w:font w:name="Frutiger LT Pro 45 Light">
    <w:panose1 w:val="020B0604020202020204"/>
    <w:charset w:val="4D"/>
    <w:family w:val="swiss"/>
    <w:notTrueType/>
    <w:pitch w:val="variable"/>
    <w:sig w:usb0="800000AF" w:usb1="5000204A" w:usb2="00000000" w:usb3="00000000" w:csb0="0000009B" w:csb1="00000000"/>
  </w:font>
  <w:font w:name="Frutiger LT Pro 47 Light Cn">
    <w:panose1 w:val="020B0604020202020204"/>
    <w:charset w:val="4D"/>
    <w:family w:val="swiss"/>
    <w:notTrueType/>
    <w:pitch w:val="variable"/>
    <w:sig w:usb0="800000AF" w:usb1="5000204A" w:usb2="00000000" w:usb3="00000000" w:csb0="0000009B" w:csb1="00000000"/>
  </w:font>
  <w:font w:name="FrutigerLTPro-Light">
    <w:altName w:val="Calibri"/>
    <w:panose1 w:val="020B0604020202020204"/>
    <w:charset w:val="4D"/>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272" w:type="dxa"/>
      </w:tblCellMar>
      <w:tblLook w:val="04A0" w:firstRow="1" w:lastRow="0" w:firstColumn="1" w:lastColumn="0" w:noHBand="0" w:noVBand="1"/>
    </w:tblPr>
    <w:tblGrid>
      <w:gridCol w:w="2513"/>
      <w:gridCol w:w="278"/>
      <w:gridCol w:w="2619"/>
      <w:gridCol w:w="278"/>
    </w:tblGrid>
    <w:tr w:rsidR="00831D19" w14:paraId="7AB9CC9E" w14:textId="77777777" w:rsidTr="00B17660">
      <w:tc>
        <w:tcPr>
          <w:tcW w:w="0" w:type="auto"/>
        </w:tcPr>
        <w:p w14:paraId="363452B6" w14:textId="77777777" w:rsidR="00831D19" w:rsidRPr="00E36AA7" w:rsidRDefault="00831D19" w:rsidP="00831D19">
          <w:pPr>
            <w:pStyle w:val="Fuzeile"/>
            <w:rPr>
              <w:rFonts w:ascii="Frutiger LT Pro 55 Roman" w:hAnsi="Frutiger LT Pro 55 Roman"/>
            </w:rPr>
          </w:pPr>
          <w:r w:rsidRPr="00E36AA7">
            <w:rPr>
              <w:rFonts w:ascii="Frutiger LT Pro 55 Roman" w:hAnsi="Frutiger LT Pro 55 Roman"/>
            </w:rPr>
            <w:t xml:space="preserve">Postbank – eine Niederlassung der </w:t>
          </w:r>
        </w:p>
        <w:p w14:paraId="1055CED6" w14:textId="77777777" w:rsidR="00831D19" w:rsidRPr="00C85FC9" w:rsidRDefault="00831D19" w:rsidP="00831D19">
          <w:pPr>
            <w:pStyle w:val="Fuzeile"/>
            <w:rPr>
              <w:rFonts w:ascii="Frutiger LT Pro 55 Roman" w:hAnsi="Frutiger LT Pro 55 Roman"/>
            </w:rPr>
          </w:pPr>
          <w:r w:rsidRPr="00C85FC9">
            <w:rPr>
              <w:rFonts w:ascii="Frutiger LT Pro 55 Roman" w:hAnsi="Frutiger LT Pro 55 Roman"/>
            </w:rPr>
            <w:t>Deutsche Bank AG</w:t>
          </w:r>
        </w:p>
        <w:p w14:paraId="46EC9C7E" w14:textId="77777777" w:rsidR="00831D19" w:rsidRPr="00E36AA7" w:rsidRDefault="00831D19" w:rsidP="00831D19">
          <w:pPr>
            <w:pStyle w:val="Fuzeile"/>
            <w:rPr>
              <w:rFonts w:ascii="Frutiger LT Pro 55 Roman" w:hAnsi="Frutiger LT Pro 55 Roman"/>
            </w:rPr>
          </w:pPr>
          <w:r>
            <w:rPr>
              <w:rFonts w:ascii="Frutiger LT Pro 55 Roman" w:hAnsi="Frutiger LT Pro 55 Roman"/>
            </w:rPr>
            <w:t>Externe Kommunikation</w:t>
          </w:r>
        </w:p>
        <w:p w14:paraId="7E3C62D0" w14:textId="77777777" w:rsidR="00831D19" w:rsidRPr="00E36AA7" w:rsidRDefault="00831D19" w:rsidP="00831D19">
          <w:pPr>
            <w:pStyle w:val="Fuzeile"/>
            <w:rPr>
              <w:rFonts w:ascii="Frutiger LT Pro 55 Roman" w:hAnsi="Frutiger LT Pro 55 Roman"/>
            </w:rPr>
          </w:pPr>
          <w:r>
            <w:rPr>
              <w:rFonts w:ascii="Frutiger LT Pro 55 Roman" w:hAnsi="Frutiger LT Pro 55 Roman"/>
            </w:rPr>
            <w:t>Bundeskanzlerplatz 6</w:t>
          </w:r>
        </w:p>
        <w:p w14:paraId="3F2E6ECE" w14:textId="6DA7CBFB" w:rsidR="00831D19" w:rsidRPr="00E36AA7" w:rsidRDefault="00831D19" w:rsidP="00831D19">
          <w:pPr>
            <w:pStyle w:val="Fuzeile"/>
            <w:ind w:left="0" w:firstLine="0"/>
            <w:rPr>
              <w:rFonts w:ascii="Frutiger LT Pro 55 Roman" w:hAnsi="Frutiger LT Pro 55 Roman"/>
            </w:rPr>
          </w:pPr>
          <w:r w:rsidRPr="00E36AA7">
            <w:rPr>
              <w:rFonts w:ascii="Frutiger LT Pro 55 Roman" w:hAnsi="Frutiger LT Pro 55 Roman"/>
            </w:rPr>
            <w:t>53113 Bonn</w:t>
          </w:r>
        </w:p>
      </w:tc>
      <w:tc>
        <w:tcPr>
          <w:tcW w:w="0" w:type="auto"/>
        </w:tcPr>
        <w:p w14:paraId="6DA69C81" w14:textId="77777777" w:rsidR="00831D19" w:rsidRPr="00E36AA7" w:rsidRDefault="00831D19" w:rsidP="00831D19">
          <w:pPr>
            <w:pStyle w:val="Fuzeile"/>
            <w:rPr>
              <w:rFonts w:ascii="Frutiger LT Pro 55 Roman" w:hAnsi="Frutiger LT Pro 55 Roman"/>
            </w:rPr>
          </w:pPr>
        </w:p>
        <w:p w14:paraId="6E085D3D" w14:textId="5949574A" w:rsidR="00831D19" w:rsidRPr="00E36AA7" w:rsidRDefault="00831D19" w:rsidP="00831D19">
          <w:pPr>
            <w:pStyle w:val="Fuzeile"/>
            <w:ind w:left="0" w:firstLine="0"/>
            <w:rPr>
              <w:rFonts w:ascii="Frutiger LT Pro 55 Roman" w:hAnsi="Frutiger LT Pro 55 Roman"/>
            </w:rPr>
          </w:pPr>
        </w:p>
      </w:tc>
      <w:tc>
        <w:tcPr>
          <w:tcW w:w="0" w:type="auto"/>
        </w:tcPr>
        <w:p w14:paraId="3C637DC9" w14:textId="6516B13E" w:rsidR="00831D19" w:rsidRDefault="00831D19" w:rsidP="00831D19">
          <w:pPr>
            <w:pStyle w:val="Fuzeile"/>
            <w:ind w:left="0" w:firstLine="0"/>
            <w:rPr>
              <w:rFonts w:ascii="Frutiger LT Pro 55 Roman" w:hAnsi="Frutiger LT Pro 55 Roman"/>
            </w:rPr>
          </w:pPr>
          <w:r w:rsidRPr="00E36AA7">
            <w:rPr>
              <w:rFonts w:ascii="Frutiger LT Pro 55 Roman" w:hAnsi="Frutiger LT Pro 55 Roman"/>
            </w:rPr>
            <w:t>E-Mail:</w:t>
          </w:r>
          <w:proofErr w:type="gramStart"/>
          <w:r w:rsidRPr="00E36AA7">
            <w:rPr>
              <w:rFonts w:ascii="Frutiger LT Pro 55 Roman" w:hAnsi="Frutiger LT Pro 55 Roman"/>
            </w:rPr>
            <w:tab/>
          </w:r>
          <w:r w:rsidR="00AD4D7B">
            <w:rPr>
              <w:rFonts w:ascii="Frutiger LT Pro 55 Roman" w:hAnsi="Frutiger LT Pro 55 Roman"/>
            </w:rPr>
            <w:t xml:space="preserve"> </w:t>
          </w:r>
          <w:r>
            <w:rPr>
              <w:rFonts w:ascii="Frutiger LT Pro 55 Roman" w:hAnsi="Frutiger LT Pro 55 Roman"/>
            </w:rPr>
            <w:t xml:space="preserve"> </w:t>
          </w:r>
          <w:r w:rsidR="00EF7CD8">
            <w:rPr>
              <w:rFonts w:ascii="Frutiger LT Pro 55 Roman" w:hAnsi="Frutiger LT Pro 55 Roman"/>
            </w:rPr>
            <w:t>postbank.</w:t>
          </w:r>
          <w:r>
            <w:rPr>
              <w:rFonts w:ascii="Frutiger LT Pro 55 Roman" w:hAnsi="Frutiger LT Pro 55 Roman"/>
            </w:rPr>
            <w:t>medien</w:t>
          </w:r>
          <w:r w:rsidRPr="00E36AA7">
            <w:rPr>
              <w:rFonts w:ascii="Frutiger LT Pro 55 Roman" w:hAnsi="Frutiger LT Pro 55 Roman"/>
            </w:rPr>
            <w:t>@</w:t>
          </w:r>
          <w:r w:rsidR="00EF7CD8">
            <w:rPr>
              <w:rFonts w:ascii="Frutiger LT Pro 55 Roman" w:hAnsi="Frutiger LT Pro 55 Roman"/>
            </w:rPr>
            <w:t>db.com</w:t>
          </w:r>
          <w:proofErr w:type="gramEnd"/>
        </w:p>
        <w:p w14:paraId="2DBDF14B" w14:textId="4FDD6B60" w:rsidR="00831D19" w:rsidRPr="00E36AA7" w:rsidRDefault="00831D19" w:rsidP="00831D19">
          <w:pPr>
            <w:pStyle w:val="Fuzeile"/>
            <w:ind w:left="0" w:firstLine="0"/>
            <w:rPr>
              <w:rFonts w:ascii="Frutiger LT Pro 55 Roman" w:hAnsi="Frutiger LT Pro 55 Roman"/>
            </w:rPr>
          </w:pPr>
          <w:r w:rsidRPr="00E36AA7">
            <w:rPr>
              <w:rFonts w:ascii="Frutiger LT Pro 55 Roman" w:hAnsi="Frutiger LT Pro 55 Roman"/>
            </w:rPr>
            <w:t>Internet:</w:t>
          </w:r>
          <w:r>
            <w:rPr>
              <w:rFonts w:ascii="Frutiger LT Pro 55 Roman" w:hAnsi="Frutiger LT Pro 55 Roman"/>
            </w:rPr>
            <w:t xml:space="preserve"> </w:t>
          </w:r>
          <w:r w:rsidRPr="00E36AA7">
            <w:rPr>
              <w:rFonts w:ascii="Frutiger LT Pro 55 Roman" w:hAnsi="Frutiger LT Pro 55 Roman"/>
            </w:rPr>
            <w:t>www.postbank.de/</w:t>
          </w:r>
          <w:r>
            <w:rPr>
              <w:rFonts w:ascii="Frutiger LT Pro 55 Roman" w:hAnsi="Frutiger LT Pro 55 Roman"/>
            </w:rPr>
            <w:t>medien</w:t>
          </w:r>
        </w:p>
      </w:tc>
      <w:tc>
        <w:tcPr>
          <w:tcW w:w="0" w:type="auto"/>
        </w:tcPr>
        <w:p w14:paraId="6ADEA701" w14:textId="77777777" w:rsidR="00831D19" w:rsidRPr="00E36AA7" w:rsidRDefault="00831D19" w:rsidP="00831D19">
          <w:pPr>
            <w:pStyle w:val="Fuzeile"/>
            <w:ind w:left="0" w:firstLine="0"/>
            <w:rPr>
              <w:rFonts w:ascii="Frutiger LT Pro 55 Roman" w:hAnsi="Frutiger LT Pro 55 Roman"/>
            </w:rPr>
          </w:pPr>
        </w:p>
      </w:tc>
    </w:tr>
  </w:tbl>
  <w:p w14:paraId="44EBC1F5" w14:textId="77777777" w:rsidR="00E143A6" w:rsidRPr="006E7C46" w:rsidRDefault="00E143A6" w:rsidP="00E143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21DAC" w14:textId="77777777" w:rsidR="000364CF" w:rsidRDefault="000364CF">
      <w:r>
        <w:separator/>
      </w:r>
    </w:p>
  </w:footnote>
  <w:footnote w:type="continuationSeparator" w:id="0">
    <w:p w14:paraId="12FC5986" w14:textId="77777777" w:rsidR="000364CF" w:rsidRDefault="00036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250B1" w14:textId="77777777" w:rsidR="00E143A6" w:rsidRPr="00132439" w:rsidRDefault="00EA080E" w:rsidP="00E143A6">
    <w:pPr>
      <w:pStyle w:val="Kopfzeile"/>
      <w:rPr>
        <w:rFonts w:ascii="Arial" w:hAnsi="Arial" w:cs="Arial"/>
      </w:rPr>
    </w:pPr>
    <w:r>
      <w:rPr>
        <w:noProof/>
      </w:rPr>
      <w:drawing>
        <wp:anchor distT="0" distB="0" distL="114300" distR="114300" simplePos="0" relativeHeight="251658240" behindDoc="0" locked="1" layoutInCell="1" allowOverlap="1" wp14:anchorId="6414F0D1" wp14:editId="12675BFF">
          <wp:simplePos x="0" y="0"/>
          <wp:positionH relativeFrom="page">
            <wp:posOffset>5443855</wp:posOffset>
          </wp:positionH>
          <wp:positionV relativeFrom="page">
            <wp:posOffset>10518140</wp:posOffset>
          </wp:positionV>
          <wp:extent cx="1763395" cy="179705"/>
          <wp:effectExtent l="0" t="0" r="0" b="0"/>
          <wp:wrapNone/>
          <wp:docPr id="3" name="Grafik 2" descr="Logo_Brieffus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descr="Logo_Brieffuss"/>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3395" cy="179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1" layoutInCell="1" allowOverlap="1" wp14:anchorId="2240F67E" wp14:editId="313D03BC">
          <wp:simplePos x="0" y="0"/>
          <wp:positionH relativeFrom="page">
            <wp:posOffset>5443855</wp:posOffset>
          </wp:positionH>
          <wp:positionV relativeFrom="page">
            <wp:posOffset>0</wp:posOffset>
          </wp:positionV>
          <wp:extent cx="1764030" cy="845820"/>
          <wp:effectExtent l="0" t="0" r="0" b="0"/>
          <wp:wrapNone/>
          <wp:docPr id="2"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030" cy="8458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2A95">
      <w:rPr>
        <w:rFonts w:ascii="Arial" w:hAnsi="Arial" w:cs="Arial"/>
      </w:rPr>
      <w:t>Medien</w:t>
    </w:r>
    <w:r w:rsidR="006E49E9" w:rsidRPr="00132439">
      <w:rPr>
        <w:rFonts w:ascii="Arial" w:hAnsi="Arial" w:cs="Arial"/>
      </w:rPr>
      <w:t>dienst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B435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64D1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B07E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E8CF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832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DE8D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4873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B4BD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3EBC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C0B1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CB2456"/>
    <w:multiLevelType w:val="hybridMultilevel"/>
    <w:tmpl w:val="AA1A384E"/>
    <w:lvl w:ilvl="0" w:tplc="29CE183A">
      <w:start w:val="1"/>
      <w:numFmt w:val="bullet"/>
      <w:pStyle w:val="Bullet"/>
      <w:lvlText w:val="•"/>
      <w:lvlJc w:val="left"/>
      <w:pPr>
        <w:ind w:left="284" w:hanging="284"/>
      </w:pPr>
      <w:rPr>
        <w:rFonts w:ascii="Frutiger 45 Light" w:hAnsi="Frutiger 45 Light" w:hint="default"/>
        <w:color w:val="0A347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9030776">
    <w:abstractNumId w:val="10"/>
  </w:num>
  <w:num w:numId="2" w16cid:durableId="733435175">
    <w:abstractNumId w:val="10"/>
    <w:lvlOverride w:ilvl="0">
      <w:startOverride w:val="1"/>
    </w:lvlOverride>
  </w:num>
  <w:num w:numId="3" w16cid:durableId="1495030466">
    <w:abstractNumId w:val="9"/>
  </w:num>
  <w:num w:numId="4" w16cid:durableId="1910924703">
    <w:abstractNumId w:val="7"/>
  </w:num>
  <w:num w:numId="5" w16cid:durableId="857039553">
    <w:abstractNumId w:val="6"/>
  </w:num>
  <w:num w:numId="6" w16cid:durableId="2090734471">
    <w:abstractNumId w:val="5"/>
  </w:num>
  <w:num w:numId="7" w16cid:durableId="1984114885">
    <w:abstractNumId w:val="4"/>
  </w:num>
  <w:num w:numId="8" w16cid:durableId="1789660432">
    <w:abstractNumId w:val="8"/>
  </w:num>
  <w:num w:numId="9" w16cid:durableId="605231037">
    <w:abstractNumId w:val="3"/>
  </w:num>
  <w:num w:numId="10" w16cid:durableId="1439369100">
    <w:abstractNumId w:val="2"/>
  </w:num>
  <w:num w:numId="11" w16cid:durableId="1120342982">
    <w:abstractNumId w:val="1"/>
  </w:num>
  <w:num w:numId="12" w16cid:durableId="69162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470"/>
    <w:rsid w:val="00002DA4"/>
    <w:rsid w:val="00007BF2"/>
    <w:rsid w:val="00010085"/>
    <w:rsid w:val="000101A2"/>
    <w:rsid w:val="000219F5"/>
    <w:rsid w:val="00032BCF"/>
    <w:rsid w:val="00033B00"/>
    <w:rsid w:val="000364CF"/>
    <w:rsid w:val="000373C6"/>
    <w:rsid w:val="0003752C"/>
    <w:rsid w:val="00046BB3"/>
    <w:rsid w:val="00047A84"/>
    <w:rsid w:val="00050EEA"/>
    <w:rsid w:val="0005191F"/>
    <w:rsid w:val="0005453C"/>
    <w:rsid w:val="00054D44"/>
    <w:rsid w:val="0005634B"/>
    <w:rsid w:val="00063F8F"/>
    <w:rsid w:val="000707BF"/>
    <w:rsid w:val="0007431C"/>
    <w:rsid w:val="00075004"/>
    <w:rsid w:val="000819D4"/>
    <w:rsid w:val="000837F0"/>
    <w:rsid w:val="00087029"/>
    <w:rsid w:val="00090FE9"/>
    <w:rsid w:val="000A20BB"/>
    <w:rsid w:val="000A3833"/>
    <w:rsid w:val="000B137D"/>
    <w:rsid w:val="000B1523"/>
    <w:rsid w:val="000B7080"/>
    <w:rsid w:val="000C1452"/>
    <w:rsid w:val="000C24F4"/>
    <w:rsid w:val="000C7CA2"/>
    <w:rsid w:val="000D2F73"/>
    <w:rsid w:val="000D54A1"/>
    <w:rsid w:val="000D60FE"/>
    <w:rsid w:val="000F7AA3"/>
    <w:rsid w:val="001029FB"/>
    <w:rsid w:val="001107E1"/>
    <w:rsid w:val="00111531"/>
    <w:rsid w:val="0011572C"/>
    <w:rsid w:val="00117D85"/>
    <w:rsid w:val="001212C3"/>
    <w:rsid w:val="001218E9"/>
    <w:rsid w:val="00126092"/>
    <w:rsid w:val="001275F9"/>
    <w:rsid w:val="00132439"/>
    <w:rsid w:val="00135541"/>
    <w:rsid w:val="001433F2"/>
    <w:rsid w:val="00146213"/>
    <w:rsid w:val="00147A34"/>
    <w:rsid w:val="00156BF5"/>
    <w:rsid w:val="0016226F"/>
    <w:rsid w:val="00170D14"/>
    <w:rsid w:val="001718D3"/>
    <w:rsid w:val="00172E7D"/>
    <w:rsid w:val="00180722"/>
    <w:rsid w:val="00183602"/>
    <w:rsid w:val="00192F6B"/>
    <w:rsid w:val="0019340A"/>
    <w:rsid w:val="00193FA7"/>
    <w:rsid w:val="001A3F77"/>
    <w:rsid w:val="001A6AD0"/>
    <w:rsid w:val="001B5E63"/>
    <w:rsid w:val="001B6626"/>
    <w:rsid w:val="001D40EC"/>
    <w:rsid w:val="001D4AF5"/>
    <w:rsid w:val="001E0A96"/>
    <w:rsid w:val="001E5281"/>
    <w:rsid w:val="001F5C40"/>
    <w:rsid w:val="001F7D9A"/>
    <w:rsid w:val="00202B96"/>
    <w:rsid w:val="002068C3"/>
    <w:rsid w:val="00210C74"/>
    <w:rsid w:val="0021167C"/>
    <w:rsid w:val="00212FD6"/>
    <w:rsid w:val="00214438"/>
    <w:rsid w:val="0022038A"/>
    <w:rsid w:val="00220EAF"/>
    <w:rsid w:val="0022119C"/>
    <w:rsid w:val="00224EFA"/>
    <w:rsid w:val="0023241E"/>
    <w:rsid w:val="00232897"/>
    <w:rsid w:val="0023365C"/>
    <w:rsid w:val="00245440"/>
    <w:rsid w:val="0024752C"/>
    <w:rsid w:val="00254D77"/>
    <w:rsid w:val="00260524"/>
    <w:rsid w:val="00261F11"/>
    <w:rsid w:val="002640B6"/>
    <w:rsid w:val="00272ECB"/>
    <w:rsid w:val="00274A99"/>
    <w:rsid w:val="0027636B"/>
    <w:rsid w:val="002861CD"/>
    <w:rsid w:val="002862E9"/>
    <w:rsid w:val="002914F1"/>
    <w:rsid w:val="002974F0"/>
    <w:rsid w:val="002A0A94"/>
    <w:rsid w:val="002C6D97"/>
    <w:rsid w:val="002D0330"/>
    <w:rsid w:val="002D2C3F"/>
    <w:rsid w:val="002D4F67"/>
    <w:rsid w:val="002D589C"/>
    <w:rsid w:val="002E1C55"/>
    <w:rsid w:val="002E2F0C"/>
    <w:rsid w:val="002F4AA2"/>
    <w:rsid w:val="002F790A"/>
    <w:rsid w:val="00310BF7"/>
    <w:rsid w:val="00313541"/>
    <w:rsid w:val="00314D4A"/>
    <w:rsid w:val="0031778C"/>
    <w:rsid w:val="0032774B"/>
    <w:rsid w:val="00331C09"/>
    <w:rsid w:val="00343C16"/>
    <w:rsid w:val="00343E11"/>
    <w:rsid w:val="003466CF"/>
    <w:rsid w:val="00346FA0"/>
    <w:rsid w:val="0035190A"/>
    <w:rsid w:val="00353AC3"/>
    <w:rsid w:val="003603AA"/>
    <w:rsid w:val="00363BCE"/>
    <w:rsid w:val="00365C09"/>
    <w:rsid w:val="00377105"/>
    <w:rsid w:val="0037757C"/>
    <w:rsid w:val="00387533"/>
    <w:rsid w:val="00393E65"/>
    <w:rsid w:val="00395EA7"/>
    <w:rsid w:val="00396C21"/>
    <w:rsid w:val="003A3954"/>
    <w:rsid w:val="003B7473"/>
    <w:rsid w:val="003C2A12"/>
    <w:rsid w:val="003C2CEE"/>
    <w:rsid w:val="003C3595"/>
    <w:rsid w:val="003C51CB"/>
    <w:rsid w:val="003D1DAF"/>
    <w:rsid w:val="003D30AD"/>
    <w:rsid w:val="003E18CE"/>
    <w:rsid w:val="003E2879"/>
    <w:rsid w:val="004116CD"/>
    <w:rsid w:val="00424255"/>
    <w:rsid w:val="004335A9"/>
    <w:rsid w:val="00433B17"/>
    <w:rsid w:val="00436C0A"/>
    <w:rsid w:val="004428D6"/>
    <w:rsid w:val="00443B80"/>
    <w:rsid w:val="00452B97"/>
    <w:rsid w:val="00454D30"/>
    <w:rsid w:val="00455D6C"/>
    <w:rsid w:val="00460A5F"/>
    <w:rsid w:val="00462692"/>
    <w:rsid w:val="00463A61"/>
    <w:rsid w:val="004666FD"/>
    <w:rsid w:val="004729AD"/>
    <w:rsid w:val="004729DB"/>
    <w:rsid w:val="00472EFC"/>
    <w:rsid w:val="0047771D"/>
    <w:rsid w:val="00490C88"/>
    <w:rsid w:val="004A1137"/>
    <w:rsid w:val="004A3505"/>
    <w:rsid w:val="004A39C8"/>
    <w:rsid w:val="004A3B60"/>
    <w:rsid w:val="004A53DC"/>
    <w:rsid w:val="004A7011"/>
    <w:rsid w:val="004B2DD6"/>
    <w:rsid w:val="004B4BD2"/>
    <w:rsid w:val="004B6675"/>
    <w:rsid w:val="004B7756"/>
    <w:rsid w:val="004B78F2"/>
    <w:rsid w:val="004C08F0"/>
    <w:rsid w:val="004C5DC0"/>
    <w:rsid w:val="004C62A1"/>
    <w:rsid w:val="004C6D03"/>
    <w:rsid w:val="004C72C6"/>
    <w:rsid w:val="004D0950"/>
    <w:rsid w:val="004D2881"/>
    <w:rsid w:val="004D44C1"/>
    <w:rsid w:val="004D6E28"/>
    <w:rsid w:val="004E5F99"/>
    <w:rsid w:val="004E6B26"/>
    <w:rsid w:val="004E76C0"/>
    <w:rsid w:val="004F30FC"/>
    <w:rsid w:val="004F4938"/>
    <w:rsid w:val="00505976"/>
    <w:rsid w:val="00521EC4"/>
    <w:rsid w:val="005332F5"/>
    <w:rsid w:val="00533C47"/>
    <w:rsid w:val="00537AF9"/>
    <w:rsid w:val="00540D7B"/>
    <w:rsid w:val="005445EF"/>
    <w:rsid w:val="005449CF"/>
    <w:rsid w:val="00566EC5"/>
    <w:rsid w:val="00574637"/>
    <w:rsid w:val="00574A96"/>
    <w:rsid w:val="005804B4"/>
    <w:rsid w:val="00591833"/>
    <w:rsid w:val="00591F54"/>
    <w:rsid w:val="005A6CCB"/>
    <w:rsid w:val="005A7DCC"/>
    <w:rsid w:val="005B129B"/>
    <w:rsid w:val="005B1688"/>
    <w:rsid w:val="005B2715"/>
    <w:rsid w:val="005B427C"/>
    <w:rsid w:val="005B5E6B"/>
    <w:rsid w:val="005C1606"/>
    <w:rsid w:val="005E5299"/>
    <w:rsid w:val="005E5A0A"/>
    <w:rsid w:val="005F1B03"/>
    <w:rsid w:val="005F2792"/>
    <w:rsid w:val="005F44F1"/>
    <w:rsid w:val="005F6178"/>
    <w:rsid w:val="00604289"/>
    <w:rsid w:val="0060472E"/>
    <w:rsid w:val="00610418"/>
    <w:rsid w:val="00610CDB"/>
    <w:rsid w:val="0061228D"/>
    <w:rsid w:val="00615415"/>
    <w:rsid w:val="00630E97"/>
    <w:rsid w:val="00631CB4"/>
    <w:rsid w:val="00632B97"/>
    <w:rsid w:val="00633383"/>
    <w:rsid w:val="006368A8"/>
    <w:rsid w:val="0064353E"/>
    <w:rsid w:val="00674FB9"/>
    <w:rsid w:val="0067591F"/>
    <w:rsid w:val="00676000"/>
    <w:rsid w:val="006901ED"/>
    <w:rsid w:val="0069182D"/>
    <w:rsid w:val="0069208A"/>
    <w:rsid w:val="00695872"/>
    <w:rsid w:val="00696D8A"/>
    <w:rsid w:val="006A2F16"/>
    <w:rsid w:val="006A6623"/>
    <w:rsid w:val="006A6B82"/>
    <w:rsid w:val="006B32B2"/>
    <w:rsid w:val="006B4ECA"/>
    <w:rsid w:val="006C0470"/>
    <w:rsid w:val="006D49BF"/>
    <w:rsid w:val="006D68D0"/>
    <w:rsid w:val="006E49E9"/>
    <w:rsid w:val="006E7C46"/>
    <w:rsid w:val="006F42BB"/>
    <w:rsid w:val="006F6AF9"/>
    <w:rsid w:val="00702537"/>
    <w:rsid w:val="00713206"/>
    <w:rsid w:val="007210D8"/>
    <w:rsid w:val="00723BC3"/>
    <w:rsid w:val="007247AC"/>
    <w:rsid w:val="00727EC4"/>
    <w:rsid w:val="00733D0C"/>
    <w:rsid w:val="007346F7"/>
    <w:rsid w:val="00745152"/>
    <w:rsid w:val="00751B82"/>
    <w:rsid w:val="00752A61"/>
    <w:rsid w:val="0075457B"/>
    <w:rsid w:val="00756C94"/>
    <w:rsid w:val="007605E8"/>
    <w:rsid w:val="00760F83"/>
    <w:rsid w:val="00765CFB"/>
    <w:rsid w:val="007715FB"/>
    <w:rsid w:val="00775D8D"/>
    <w:rsid w:val="00780647"/>
    <w:rsid w:val="00781020"/>
    <w:rsid w:val="00787C70"/>
    <w:rsid w:val="00790F92"/>
    <w:rsid w:val="0079122B"/>
    <w:rsid w:val="0079179C"/>
    <w:rsid w:val="0079516B"/>
    <w:rsid w:val="007A3168"/>
    <w:rsid w:val="007A531E"/>
    <w:rsid w:val="007A7696"/>
    <w:rsid w:val="007B3353"/>
    <w:rsid w:val="007B4E3E"/>
    <w:rsid w:val="007C169A"/>
    <w:rsid w:val="007C40CA"/>
    <w:rsid w:val="007C4BA2"/>
    <w:rsid w:val="007C6CA2"/>
    <w:rsid w:val="007C778A"/>
    <w:rsid w:val="007D152E"/>
    <w:rsid w:val="007E4F5A"/>
    <w:rsid w:val="008029D4"/>
    <w:rsid w:val="008064CF"/>
    <w:rsid w:val="008223FD"/>
    <w:rsid w:val="0082415C"/>
    <w:rsid w:val="00827022"/>
    <w:rsid w:val="00830C3B"/>
    <w:rsid w:val="00831C3B"/>
    <w:rsid w:val="00831D19"/>
    <w:rsid w:val="00836F49"/>
    <w:rsid w:val="0085274C"/>
    <w:rsid w:val="0085602D"/>
    <w:rsid w:val="008722B3"/>
    <w:rsid w:val="00873006"/>
    <w:rsid w:val="008737D5"/>
    <w:rsid w:val="00880E79"/>
    <w:rsid w:val="00885315"/>
    <w:rsid w:val="0088652B"/>
    <w:rsid w:val="008946E0"/>
    <w:rsid w:val="00895F69"/>
    <w:rsid w:val="00897734"/>
    <w:rsid w:val="008A4F81"/>
    <w:rsid w:val="008A5016"/>
    <w:rsid w:val="008A5C16"/>
    <w:rsid w:val="008B74E5"/>
    <w:rsid w:val="008C00C1"/>
    <w:rsid w:val="008C21B4"/>
    <w:rsid w:val="008C5BFE"/>
    <w:rsid w:val="008C6AAF"/>
    <w:rsid w:val="008D11AD"/>
    <w:rsid w:val="008D19FD"/>
    <w:rsid w:val="008D1A82"/>
    <w:rsid w:val="008E2CB5"/>
    <w:rsid w:val="008E7351"/>
    <w:rsid w:val="008F217A"/>
    <w:rsid w:val="008F3338"/>
    <w:rsid w:val="008F6D37"/>
    <w:rsid w:val="009009B8"/>
    <w:rsid w:val="00913E3F"/>
    <w:rsid w:val="00915D4A"/>
    <w:rsid w:val="00924B1B"/>
    <w:rsid w:val="00927E3E"/>
    <w:rsid w:val="00930C96"/>
    <w:rsid w:val="00942AA4"/>
    <w:rsid w:val="00943257"/>
    <w:rsid w:val="00944A12"/>
    <w:rsid w:val="009478D2"/>
    <w:rsid w:val="00950982"/>
    <w:rsid w:val="00952592"/>
    <w:rsid w:val="00957936"/>
    <w:rsid w:val="009612D7"/>
    <w:rsid w:val="009644B0"/>
    <w:rsid w:val="0096698E"/>
    <w:rsid w:val="00975D98"/>
    <w:rsid w:val="0098185A"/>
    <w:rsid w:val="00983598"/>
    <w:rsid w:val="0099218D"/>
    <w:rsid w:val="00992892"/>
    <w:rsid w:val="009A3B0A"/>
    <w:rsid w:val="009A6A66"/>
    <w:rsid w:val="009A7358"/>
    <w:rsid w:val="009B7D3B"/>
    <w:rsid w:val="009C15E6"/>
    <w:rsid w:val="009C3055"/>
    <w:rsid w:val="009C41AB"/>
    <w:rsid w:val="009C47FE"/>
    <w:rsid w:val="009D12CE"/>
    <w:rsid w:val="009E2067"/>
    <w:rsid w:val="009E34EC"/>
    <w:rsid w:val="009E6407"/>
    <w:rsid w:val="009F3A13"/>
    <w:rsid w:val="009F4AEF"/>
    <w:rsid w:val="009F7F28"/>
    <w:rsid w:val="00A0076D"/>
    <w:rsid w:val="00A02478"/>
    <w:rsid w:val="00A13678"/>
    <w:rsid w:val="00A16707"/>
    <w:rsid w:val="00A2268D"/>
    <w:rsid w:val="00A22A95"/>
    <w:rsid w:val="00A24173"/>
    <w:rsid w:val="00A326AE"/>
    <w:rsid w:val="00A358BB"/>
    <w:rsid w:val="00A412A7"/>
    <w:rsid w:val="00A41E28"/>
    <w:rsid w:val="00A46C5A"/>
    <w:rsid w:val="00A55D97"/>
    <w:rsid w:val="00A6383B"/>
    <w:rsid w:val="00A65826"/>
    <w:rsid w:val="00A67A0D"/>
    <w:rsid w:val="00A72672"/>
    <w:rsid w:val="00A7536E"/>
    <w:rsid w:val="00A75F0C"/>
    <w:rsid w:val="00A81B2F"/>
    <w:rsid w:val="00A82D20"/>
    <w:rsid w:val="00A917ED"/>
    <w:rsid w:val="00AC00A8"/>
    <w:rsid w:val="00AC47E8"/>
    <w:rsid w:val="00AC4B57"/>
    <w:rsid w:val="00AC6322"/>
    <w:rsid w:val="00AC6D82"/>
    <w:rsid w:val="00AD0863"/>
    <w:rsid w:val="00AD4D7B"/>
    <w:rsid w:val="00AE7EB7"/>
    <w:rsid w:val="00AF52AF"/>
    <w:rsid w:val="00B0084D"/>
    <w:rsid w:val="00B03937"/>
    <w:rsid w:val="00B11036"/>
    <w:rsid w:val="00B11C38"/>
    <w:rsid w:val="00B17660"/>
    <w:rsid w:val="00B2083B"/>
    <w:rsid w:val="00B2162A"/>
    <w:rsid w:val="00B2313B"/>
    <w:rsid w:val="00B26BE5"/>
    <w:rsid w:val="00B46A0D"/>
    <w:rsid w:val="00B568C5"/>
    <w:rsid w:val="00B67A73"/>
    <w:rsid w:val="00B779A4"/>
    <w:rsid w:val="00B814AC"/>
    <w:rsid w:val="00B85889"/>
    <w:rsid w:val="00B870F2"/>
    <w:rsid w:val="00BA0A07"/>
    <w:rsid w:val="00BA68E0"/>
    <w:rsid w:val="00BB4DB0"/>
    <w:rsid w:val="00BD103F"/>
    <w:rsid w:val="00BD1CD6"/>
    <w:rsid w:val="00BD1DE8"/>
    <w:rsid w:val="00BE4128"/>
    <w:rsid w:val="00BE422D"/>
    <w:rsid w:val="00BF0949"/>
    <w:rsid w:val="00C00654"/>
    <w:rsid w:val="00C05101"/>
    <w:rsid w:val="00C05E05"/>
    <w:rsid w:val="00C05E74"/>
    <w:rsid w:val="00C11A7E"/>
    <w:rsid w:val="00C120D1"/>
    <w:rsid w:val="00C12B26"/>
    <w:rsid w:val="00C16132"/>
    <w:rsid w:val="00C22502"/>
    <w:rsid w:val="00C229B7"/>
    <w:rsid w:val="00C22A5A"/>
    <w:rsid w:val="00C238D7"/>
    <w:rsid w:val="00C27F59"/>
    <w:rsid w:val="00C34472"/>
    <w:rsid w:val="00C35222"/>
    <w:rsid w:val="00C4059A"/>
    <w:rsid w:val="00C443B1"/>
    <w:rsid w:val="00C46572"/>
    <w:rsid w:val="00C466B1"/>
    <w:rsid w:val="00C64E49"/>
    <w:rsid w:val="00C74CD0"/>
    <w:rsid w:val="00C85FC9"/>
    <w:rsid w:val="00C86DB0"/>
    <w:rsid w:val="00C95EC4"/>
    <w:rsid w:val="00CA25D1"/>
    <w:rsid w:val="00CA4093"/>
    <w:rsid w:val="00CB0E22"/>
    <w:rsid w:val="00CB78F0"/>
    <w:rsid w:val="00CC4AA1"/>
    <w:rsid w:val="00CC718B"/>
    <w:rsid w:val="00CD3637"/>
    <w:rsid w:val="00CF1651"/>
    <w:rsid w:val="00CF52B4"/>
    <w:rsid w:val="00CF61B4"/>
    <w:rsid w:val="00CF75E6"/>
    <w:rsid w:val="00D066CC"/>
    <w:rsid w:val="00D11B5C"/>
    <w:rsid w:val="00D13890"/>
    <w:rsid w:val="00D25377"/>
    <w:rsid w:val="00D3171C"/>
    <w:rsid w:val="00D34DE8"/>
    <w:rsid w:val="00D46337"/>
    <w:rsid w:val="00D463AC"/>
    <w:rsid w:val="00D55269"/>
    <w:rsid w:val="00D560A1"/>
    <w:rsid w:val="00D56942"/>
    <w:rsid w:val="00D7318D"/>
    <w:rsid w:val="00D73FEB"/>
    <w:rsid w:val="00D75AE3"/>
    <w:rsid w:val="00D92695"/>
    <w:rsid w:val="00D93BEA"/>
    <w:rsid w:val="00D93D6B"/>
    <w:rsid w:val="00DA1D4B"/>
    <w:rsid w:val="00DA3417"/>
    <w:rsid w:val="00DB4314"/>
    <w:rsid w:val="00DD277B"/>
    <w:rsid w:val="00DD4E59"/>
    <w:rsid w:val="00E024D1"/>
    <w:rsid w:val="00E05F4B"/>
    <w:rsid w:val="00E143A6"/>
    <w:rsid w:val="00E218CD"/>
    <w:rsid w:val="00E2287E"/>
    <w:rsid w:val="00E22E12"/>
    <w:rsid w:val="00E24F69"/>
    <w:rsid w:val="00E255C6"/>
    <w:rsid w:val="00E32F75"/>
    <w:rsid w:val="00E331AE"/>
    <w:rsid w:val="00E3543E"/>
    <w:rsid w:val="00E36AA7"/>
    <w:rsid w:val="00E478F8"/>
    <w:rsid w:val="00E521EE"/>
    <w:rsid w:val="00E5773F"/>
    <w:rsid w:val="00E57F68"/>
    <w:rsid w:val="00E60A3A"/>
    <w:rsid w:val="00E62B2B"/>
    <w:rsid w:val="00E62D51"/>
    <w:rsid w:val="00E70D87"/>
    <w:rsid w:val="00E7658D"/>
    <w:rsid w:val="00E80D0D"/>
    <w:rsid w:val="00E83AFE"/>
    <w:rsid w:val="00E93C71"/>
    <w:rsid w:val="00E93CAF"/>
    <w:rsid w:val="00E94233"/>
    <w:rsid w:val="00EA080E"/>
    <w:rsid w:val="00EA6357"/>
    <w:rsid w:val="00EA69F5"/>
    <w:rsid w:val="00EA7306"/>
    <w:rsid w:val="00EC20FF"/>
    <w:rsid w:val="00EC5707"/>
    <w:rsid w:val="00ED1988"/>
    <w:rsid w:val="00ED3B46"/>
    <w:rsid w:val="00EE5E4F"/>
    <w:rsid w:val="00EE6C9C"/>
    <w:rsid w:val="00EE7846"/>
    <w:rsid w:val="00EE7C0C"/>
    <w:rsid w:val="00EF2637"/>
    <w:rsid w:val="00EF45AB"/>
    <w:rsid w:val="00EF7CD8"/>
    <w:rsid w:val="00F04223"/>
    <w:rsid w:val="00F079A9"/>
    <w:rsid w:val="00F1049A"/>
    <w:rsid w:val="00F17E0F"/>
    <w:rsid w:val="00F22151"/>
    <w:rsid w:val="00F23464"/>
    <w:rsid w:val="00F25A83"/>
    <w:rsid w:val="00F25BED"/>
    <w:rsid w:val="00F268F7"/>
    <w:rsid w:val="00F34763"/>
    <w:rsid w:val="00F35E43"/>
    <w:rsid w:val="00F43AE1"/>
    <w:rsid w:val="00F4596D"/>
    <w:rsid w:val="00F506E4"/>
    <w:rsid w:val="00F578F5"/>
    <w:rsid w:val="00F60E18"/>
    <w:rsid w:val="00F61BA6"/>
    <w:rsid w:val="00F76DFC"/>
    <w:rsid w:val="00F77575"/>
    <w:rsid w:val="00F777C5"/>
    <w:rsid w:val="00F80740"/>
    <w:rsid w:val="00F84CCC"/>
    <w:rsid w:val="00F9030F"/>
    <w:rsid w:val="00F9396E"/>
    <w:rsid w:val="00FA2336"/>
    <w:rsid w:val="00FA53FA"/>
    <w:rsid w:val="00FB4052"/>
    <w:rsid w:val="00FB7978"/>
    <w:rsid w:val="00FC08BF"/>
    <w:rsid w:val="00FC10CD"/>
    <w:rsid w:val="00FC3666"/>
    <w:rsid w:val="00FC7A6B"/>
    <w:rsid w:val="00FE3810"/>
    <w:rsid w:val="00FF2103"/>
    <w:rsid w:val="00FF380A"/>
    <w:rsid w:val="00FF3B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8CA11"/>
  <w15:docId w15:val="{88FAA78D-13F9-A249-B6DA-E09CDE6C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Standard">
    <w:name w:val="Normal"/>
    <w:qFormat/>
    <w:rsid w:val="00942AA4"/>
    <w:rPr>
      <w:sz w:val="24"/>
      <w:szCs w:val="24"/>
    </w:rPr>
  </w:style>
  <w:style w:type="paragraph" w:styleId="berschrift1">
    <w:name w:val="heading 1"/>
    <w:basedOn w:val="Standard"/>
    <w:link w:val="berschrift1Zchn"/>
    <w:qFormat/>
    <w:rsid w:val="00A2268D"/>
    <w:pPr>
      <w:outlineLvl w:val="0"/>
    </w:pPr>
    <w:rPr>
      <w:b/>
      <w:color w:val="0A3478"/>
      <w:sz w:val="32"/>
      <w:szCs w:val="32"/>
    </w:rPr>
  </w:style>
  <w:style w:type="paragraph" w:styleId="berschrift2">
    <w:name w:val="heading 2"/>
    <w:basedOn w:val="Standard"/>
    <w:next w:val="Standard"/>
    <w:link w:val="berschrift2Zchn"/>
    <w:qFormat/>
    <w:rsid w:val="00E5773F"/>
    <w:pPr>
      <w:keepNext/>
      <w:keepLines/>
      <w:outlineLvl w:val="1"/>
    </w:pPr>
    <w:rPr>
      <w:b/>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E49E9"/>
    <w:rPr>
      <w:b/>
      <w:color w:val="0A3478"/>
      <w:sz w:val="70"/>
    </w:rPr>
  </w:style>
  <w:style w:type="paragraph" w:styleId="Fuzeile">
    <w:name w:val="footer"/>
    <w:basedOn w:val="Standard"/>
    <w:rsid w:val="00D7318D"/>
    <w:pPr>
      <w:tabs>
        <w:tab w:val="left" w:pos="539"/>
      </w:tabs>
      <w:spacing w:line="182" w:lineRule="atLeast"/>
      <w:ind w:left="539" w:hanging="539"/>
    </w:pPr>
    <w:rPr>
      <w:sz w:val="14"/>
    </w:rPr>
  </w:style>
  <w:style w:type="table" w:styleId="Tabellenraster">
    <w:name w:val="Table Grid"/>
    <w:basedOn w:val="NormaleTabelle"/>
    <w:rsid w:val="004F30F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
    <w:name w:val="Info"/>
    <w:basedOn w:val="Standard"/>
    <w:rsid w:val="0023241E"/>
    <w:pPr>
      <w:tabs>
        <w:tab w:val="left" w:pos="530"/>
      </w:tabs>
      <w:spacing w:line="182" w:lineRule="atLeast"/>
    </w:pPr>
    <w:rPr>
      <w:sz w:val="14"/>
      <w:szCs w:val="14"/>
    </w:rPr>
  </w:style>
  <w:style w:type="paragraph" w:customStyle="1" w:styleId="FarbigeListe-Akzent11">
    <w:name w:val="Farbige Liste - Akzent 11"/>
    <w:basedOn w:val="Standard"/>
    <w:uiPriority w:val="34"/>
    <w:rsid w:val="00D92695"/>
    <w:pPr>
      <w:ind w:left="720"/>
      <w:contextualSpacing/>
    </w:pPr>
  </w:style>
  <w:style w:type="character" w:styleId="Hyperlink">
    <w:name w:val="Hyperlink"/>
    <w:rsid w:val="005F2792"/>
    <w:rPr>
      <w:color w:val="0000FF"/>
      <w:u w:val="single"/>
    </w:rPr>
  </w:style>
  <w:style w:type="paragraph" w:customStyle="1" w:styleId="Spacer">
    <w:name w:val="Spacer"/>
    <w:basedOn w:val="Fuzeile"/>
    <w:rsid w:val="00C35222"/>
    <w:pPr>
      <w:spacing w:line="240" w:lineRule="auto"/>
    </w:pPr>
    <w:rPr>
      <w:noProof/>
      <w:sz w:val="4"/>
    </w:rPr>
  </w:style>
  <w:style w:type="paragraph" w:customStyle="1" w:styleId="Fuzeilefett">
    <w:name w:val="Fußzeile_fett"/>
    <w:basedOn w:val="Fuzeile"/>
    <w:rsid w:val="00E94233"/>
    <w:rPr>
      <w:rFonts w:ascii="Frutiger 65 Bold" w:hAnsi="Frutiger 65 Bold"/>
    </w:rPr>
  </w:style>
  <w:style w:type="paragraph" w:customStyle="1" w:styleId="Datumszeile">
    <w:name w:val="Datumszeile"/>
    <w:basedOn w:val="Standard"/>
    <w:next w:val="Standard"/>
    <w:qFormat/>
    <w:rsid w:val="00A2268D"/>
    <w:rPr>
      <w:b/>
      <w:color w:val="0A3478"/>
    </w:rPr>
  </w:style>
  <w:style w:type="character" w:customStyle="1" w:styleId="berschrift2Zchn">
    <w:name w:val="Überschrift 2 Zchn"/>
    <w:link w:val="berschrift2"/>
    <w:rsid w:val="00E5773F"/>
    <w:rPr>
      <w:rFonts w:ascii="Frutiger LT 45 Light" w:eastAsia="Times New Roman" w:hAnsi="Frutiger LT 45 Light" w:cs="Times New Roman"/>
      <w:b/>
      <w:bCs/>
      <w:sz w:val="24"/>
      <w:szCs w:val="26"/>
    </w:rPr>
  </w:style>
  <w:style w:type="paragraph" w:customStyle="1" w:styleId="Betreff">
    <w:name w:val="Betreff"/>
    <w:basedOn w:val="Standard"/>
    <w:rsid w:val="009C41AB"/>
    <w:rPr>
      <w:b/>
    </w:rPr>
  </w:style>
  <w:style w:type="paragraph" w:styleId="Sprechblasentext">
    <w:name w:val="Balloon Text"/>
    <w:basedOn w:val="Standard"/>
    <w:link w:val="SprechblasentextZchn"/>
    <w:rsid w:val="00331C09"/>
    <w:rPr>
      <w:rFonts w:ascii="Tahoma" w:hAnsi="Tahoma" w:cs="Tahoma"/>
      <w:sz w:val="16"/>
      <w:szCs w:val="16"/>
    </w:rPr>
  </w:style>
  <w:style w:type="character" w:customStyle="1" w:styleId="SprechblasentextZchn">
    <w:name w:val="Sprechblasentext Zchn"/>
    <w:link w:val="Sprechblasentext"/>
    <w:rsid w:val="00331C09"/>
    <w:rPr>
      <w:rFonts w:ascii="Tahoma" w:hAnsi="Tahoma" w:cs="Tahoma"/>
      <w:sz w:val="16"/>
      <w:szCs w:val="16"/>
    </w:rPr>
  </w:style>
  <w:style w:type="paragraph" w:customStyle="1" w:styleId="Bullet">
    <w:name w:val="Bullet"/>
    <w:basedOn w:val="FarbigeListe-Akzent11"/>
    <w:qFormat/>
    <w:rsid w:val="00A2268D"/>
    <w:pPr>
      <w:numPr>
        <w:numId w:val="1"/>
      </w:numPr>
      <w:spacing w:after="144"/>
      <w:contextualSpacing w:val="0"/>
    </w:pPr>
  </w:style>
  <w:style w:type="character" w:customStyle="1" w:styleId="berschrift1Zchn">
    <w:name w:val="Überschrift 1 Zchn"/>
    <w:link w:val="berschrift1"/>
    <w:rsid w:val="00A2268D"/>
    <w:rPr>
      <w:rFonts w:ascii="Frutiger LT 45 Light" w:hAnsi="Frutiger LT 45 Light"/>
      <w:b/>
      <w:color w:val="0A3478"/>
      <w:sz w:val="32"/>
      <w:szCs w:val="32"/>
    </w:rPr>
  </w:style>
  <w:style w:type="paragraph" w:customStyle="1" w:styleId="p1">
    <w:name w:val="p1"/>
    <w:basedOn w:val="Standard"/>
    <w:rsid w:val="00CA25D1"/>
    <w:pPr>
      <w:spacing w:line="150" w:lineRule="atLeast"/>
    </w:pPr>
    <w:rPr>
      <w:rFonts w:ascii="Frutiger LT Pro" w:hAnsi="Frutiger LT Pro"/>
      <w:color w:val="011279"/>
      <w:sz w:val="11"/>
      <w:szCs w:val="11"/>
    </w:rPr>
  </w:style>
  <w:style w:type="character" w:customStyle="1" w:styleId="s1">
    <w:name w:val="s1"/>
    <w:rsid w:val="00CA25D1"/>
    <w:rPr>
      <w:spacing w:val="2"/>
    </w:rPr>
  </w:style>
  <w:style w:type="character" w:customStyle="1" w:styleId="apple-converted-space">
    <w:name w:val="apple-converted-space"/>
    <w:basedOn w:val="Absatz-Standardschriftart"/>
    <w:rsid w:val="00CA25D1"/>
  </w:style>
  <w:style w:type="paragraph" w:customStyle="1" w:styleId="p2">
    <w:name w:val="p2"/>
    <w:basedOn w:val="Standard"/>
    <w:rsid w:val="00E93C71"/>
    <w:pPr>
      <w:spacing w:line="150" w:lineRule="atLeast"/>
      <w:jc w:val="both"/>
    </w:pPr>
    <w:rPr>
      <w:rFonts w:ascii="Frutiger LT Pro 55 Roman" w:hAnsi="Frutiger LT Pro 55 Roman"/>
      <w:sz w:val="12"/>
      <w:szCs w:val="12"/>
    </w:rPr>
  </w:style>
  <w:style w:type="paragraph" w:customStyle="1" w:styleId="p3">
    <w:name w:val="p3"/>
    <w:basedOn w:val="Standard"/>
    <w:rsid w:val="00E93C71"/>
    <w:pPr>
      <w:spacing w:line="150" w:lineRule="atLeast"/>
    </w:pPr>
    <w:rPr>
      <w:rFonts w:ascii="Frutiger LT Pro 55 Roman" w:hAnsi="Frutiger LT Pro 55 Roman"/>
      <w:sz w:val="17"/>
      <w:szCs w:val="17"/>
    </w:rPr>
  </w:style>
  <w:style w:type="paragraph" w:customStyle="1" w:styleId="p4">
    <w:name w:val="p4"/>
    <w:basedOn w:val="Standard"/>
    <w:rsid w:val="00B0084D"/>
    <w:pPr>
      <w:spacing w:line="150" w:lineRule="atLeast"/>
    </w:pPr>
    <w:rPr>
      <w:rFonts w:ascii="Frutiger LT Pro" w:hAnsi="Frutiger LT Pro"/>
      <w:sz w:val="18"/>
      <w:szCs w:val="18"/>
    </w:rPr>
  </w:style>
  <w:style w:type="character" w:customStyle="1" w:styleId="s2">
    <w:name w:val="s2"/>
    <w:rsid w:val="00B0084D"/>
    <w:rPr>
      <w:spacing w:val="-2"/>
    </w:rPr>
  </w:style>
  <w:style w:type="paragraph" w:customStyle="1" w:styleId="HLgro33ptFrutiger">
    <w:name w:val="• HL groß 33pt Frutiger"/>
    <w:basedOn w:val="Standard"/>
    <w:uiPriority w:val="99"/>
    <w:rsid w:val="003603AA"/>
    <w:pPr>
      <w:autoSpaceDE w:val="0"/>
      <w:autoSpaceDN w:val="0"/>
      <w:adjustRightInd w:val="0"/>
      <w:spacing w:line="600" w:lineRule="atLeast"/>
      <w:textAlignment w:val="center"/>
    </w:pPr>
    <w:rPr>
      <w:rFonts w:ascii="Frutiger LT Pro 45 Light" w:hAnsi="Frutiger LT Pro 45 Light" w:cs="Frutiger LT Pro 45 Light"/>
      <w:color w:val="000000"/>
      <w:sz w:val="66"/>
      <w:szCs w:val="66"/>
    </w:rPr>
  </w:style>
  <w:style w:type="character" w:customStyle="1" w:styleId="HL2426bold">
    <w:name w:val="• HL 24/26 bold"/>
    <w:uiPriority w:val="99"/>
    <w:rsid w:val="003603AA"/>
    <w:rPr>
      <w:b/>
      <w:bCs/>
    </w:rPr>
  </w:style>
  <w:style w:type="paragraph" w:customStyle="1" w:styleId="VorspannFrutigerLT">
    <w:name w:val="• Vorspann FrutigerLT"/>
    <w:basedOn w:val="Standard"/>
    <w:uiPriority w:val="99"/>
    <w:rsid w:val="003603AA"/>
    <w:pPr>
      <w:autoSpaceDE w:val="0"/>
      <w:autoSpaceDN w:val="0"/>
      <w:adjustRightInd w:val="0"/>
      <w:spacing w:line="240" w:lineRule="atLeast"/>
      <w:textAlignment w:val="center"/>
    </w:pPr>
    <w:rPr>
      <w:rFonts w:ascii="Frutiger LT Pro 47 Light Cn" w:hAnsi="Frutiger LT Pro 47 Light Cn" w:cs="Frutiger LT Pro 47 Light Cn"/>
      <w:color w:val="000000"/>
      <w:spacing w:val="1"/>
      <w:sz w:val="21"/>
      <w:szCs w:val="21"/>
    </w:rPr>
  </w:style>
  <w:style w:type="paragraph" w:customStyle="1" w:styleId="LT810BlockFrutigerLT">
    <w:name w:val="• LT 8/10 Block FrutigerLT"/>
    <w:basedOn w:val="Standard"/>
    <w:uiPriority w:val="99"/>
    <w:rsid w:val="003603AA"/>
    <w:pPr>
      <w:autoSpaceDE w:val="0"/>
      <w:autoSpaceDN w:val="0"/>
      <w:adjustRightInd w:val="0"/>
      <w:spacing w:line="200" w:lineRule="atLeast"/>
      <w:jc w:val="both"/>
      <w:textAlignment w:val="center"/>
    </w:pPr>
    <w:rPr>
      <w:rFonts w:ascii="Frutiger LT Pro 45 Light" w:hAnsi="Frutiger LT Pro 45 Light" w:cs="Frutiger LT Pro 45 Light"/>
      <w:color w:val="000000"/>
      <w:sz w:val="16"/>
      <w:szCs w:val="16"/>
    </w:rPr>
  </w:style>
  <w:style w:type="paragraph" w:customStyle="1" w:styleId="ZHLFrutiger">
    <w:name w:val="• ZHL Frutiger"/>
    <w:basedOn w:val="Standard"/>
    <w:uiPriority w:val="99"/>
    <w:rsid w:val="003603AA"/>
    <w:pPr>
      <w:autoSpaceDE w:val="0"/>
      <w:autoSpaceDN w:val="0"/>
      <w:adjustRightInd w:val="0"/>
      <w:spacing w:line="230" w:lineRule="atLeast"/>
      <w:textAlignment w:val="center"/>
    </w:pPr>
    <w:rPr>
      <w:rFonts w:ascii="Frutiger LT Pro 45 Light" w:hAnsi="Frutiger LT Pro 45 Light" w:cs="Frutiger LT Pro 45 Light"/>
      <w:color w:val="000000"/>
      <w:spacing w:val="1"/>
    </w:rPr>
  </w:style>
  <w:style w:type="paragraph" w:customStyle="1" w:styleId="FotocreditFrutigerLT">
    <w:name w:val="• Fotocredit FrutigerLT"/>
    <w:basedOn w:val="Standard"/>
    <w:uiPriority w:val="99"/>
    <w:rsid w:val="003603AA"/>
    <w:pPr>
      <w:autoSpaceDE w:val="0"/>
      <w:autoSpaceDN w:val="0"/>
      <w:adjustRightInd w:val="0"/>
      <w:spacing w:line="130" w:lineRule="atLeast"/>
      <w:textAlignment w:val="center"/>
    </w:pPr>
    <w:rPr>
      <w:rFonts w:ascii="Frutiger LT Pro 47 Light Cn" w:hAnsi="Frutiger LT Pro 47 Light Cn" w:cs="Frutiger LT Pro 47 Light Cn"/>
      <w:color w:val="000000"/>
      <w:sz w:val="11"/>
      <w:szCs w:val="11"/>
    </w:rPr>
  </w:style>
  <w:style w:type="paragraph" w:customStyle="1" w:styleId="BU7">
    <w:name w:val="• BU 7"/>
    <w:aliases w:val="3/8,3 FrutigerLT bold,BU 7,3 FrutigerLT bold (LT)"/>
    <w:basedOn w:val="Standard"/>
    <w:next w:val="Standard"/>
    <w:uiPriority w:val="99"/>
    <w:rsid w:val="00FC08BF"/>
    <w:pPr>
      <w:autoSpaceDE w:val="0"/>
      <w:autoSpaceDN w:val="0"/>
      <w:adjustRightInd w:val="0"/>
      <w:spacing w:line="166" w:lineRule="atLeast"/>
      <w:textAlignment w:val="center"/>
    </w:pPr>
    <w:rPr>
      <w:rFonts w:ascii="Frutiger LT Pro 47 Light Cn" w:hAnsi="Frutiger LT Pro 47 Light Cn" w:cs="Frutiger LT Pro 47 Light Cn"/>
      <w:b/>
      <w:bCs/>
      <w:color w:val="000000"/>
      <w:sz w:val="15"/>
      <w:szCs w:val="15"/>
    </w:rPr>
  </w:style>
  <w:style w:type="paragraph" w:customStyle="1" w:styleId="ZHLFrutigerLTlight1110">
    <w:name w:val="• ZHL FrutigerLT light 11/10"/>
    <w:basedOn w:val="Standard"/>
    <w:uiPriority w:val="99"/>
    <w:rsid w:val="00781020"/>
    <w:pPr>
      <w:autoSpaceDE w:val="0"/>
      <w:autoSpaceDN w:val="0"/>
      <w:adjustRightInd w:val="0"/>
      <w:spacing w:line="200" w:lineRule="atLeast"/>
      <w:textAlignment w:val="center"/>
    </w:pPr>
    <w:rPr>
      <w:rFonts w:ascii="Frutiger LT Pro 45 Light" w:hAnsi="Frutiger LT Pro 45 Light" w:cs="Frutiger LT Pro 45 Light"/>
      <w:color w:val="000000"/>
      <w:sz w:val="22"/>
      <w:szCs w:val="22"/>
    </w:rPr>
  </w:style>
  <w:style w:type="paragraph" w:customStyle="1" w:styleId="HLgro23ptFrutigerLT">
    <w:name w:val="• HL groß 23 pt FrutigerLT"/>
    <w:basedOn w:val="Standard"/>
    <w:uiPriority w:val="99"/>
    <w:rsid w:val="00A72672"/>
    <w:pPr>
      <w:autoSpaceDE w:val="0"/>
      <w:autoSpaceDN w:val="0"/>
      <w:adjustRightInd w:val="0"/>
      <w:spacing w:line="440" w:lineRule="atLeast"/>
      <w:textAlignment w:val="center"/>
    </w:pPr>
    <w:rPr>
      <w:rFonts w:ascii="Frutiger LT Pro 45 Light" w:hAnsi="Frutiger LT Pro 45 Light" w:cs="Frutiger LT Pro 45 Light"/>
      <w:color w:val="000000"/>
      <w:sz w:val="46"/>
      <w:szCs w:val="46"/>
    </w:rPr>
  </w:style>
  <w:style w:type="paragraph" w:customStyle="1" w:styleId="HLgro33ptFrutigerHLVS">
    <w:name w:val="HL groß 33pt Frutiger  (HL + VS)"/>
    <w:basedOn w:val="Standard"/>
    <w:next w:val="Standard"/>
    <w:uiPriority w:val="99"/>
    <w:rsid w:val="00010085"/>
    <w:pPr>
      <w:autoSpaceDE w:val="0"/>
      <w:autoSpaceDN w:val="0"/>
      <w:adjustRightInd w:val="0"/>
      <w:spacing w:after="113" w:line="660" w:lineRule="atLeast"/>
      <w:textAlignment w:val="center"/>
    </w:pPr>
    <w:rPr>
      <w:rFonts w:ascii="Frutiger LT Pro 45 Light" w:hAnsi="Frutiger LT Pro 45 Light" w:cs="Frutiger LT Pro 45 Light"/>
      <w:b/>
      <w:bCs/>
      <w:color w:val="000000"/>
      <w:sz w:val="66"/>
      <w:szCs w:val="66"/>
    </w:rPr>
  </w:style>
  <w:style w:type="paragraph" w:customStyle="1" w:styleId="HL-MarkeHLVS">
    <w:name w:val="HL-Marke (HL + VS)"/>
    <w:basedOn w:val="HLgro33ptFrutigerHLVS"/>
    <w:uiPriority w:val="99"/>
    <w:rsid w:val="00010085"/>
    <w:pPr>
      <w:spacing w:after="0" w:line="360" w:lineRule="atLeast"/>
    </w:pPr>
    <w:rPr>
      <w:sz w:val="30"/>
      <w:szCs w:val="30"/>
    </w:rPr>
  </w:style>
  <w:style w:type="paragraph" w:customStyle="1" w:styleId="VorspannFrutigerLTHLVS">
    <w:name w:val="Vorspann FrutigerLT (HL + VS)"/>
    <w:basedOn w:val="Standard"/>
    <w:next w:val="Standard"/>
    <w:uiPriority w:val="99"/>
    <w:rsid w:val="00010085"/>
    <w:pPr>
      <w:autoSpaceDE w:val="0"/>
      <w:autoSpaceDN w:val="0"/>
      <w:adjustRightInd w:val="0"/>
      <w:spacing w:after="200" w:line="240" w:lineRule="atLeast"/>
      <w:textAlignment w:val="center"/>
    </w:pPr>
    <w:rPr>
      <w:rFonts w:ascii="Frutiger LT Pro 47 Light Cn" w:hAnsi="Frutiger LT Pro 47 Light Cn" w:cs="Frutiger LT Pro 47 Light Cn"/>
      <w:color w:val="000000"/>
      <w:spacing w:val="1"/>
      <w:sz w:val="21"/>
      <w:szCs w:val="21"/>
    </w:rPr>
  </w:style>
  <w:style w:type="paragraph" w:customStyle="1" w:styleId="LT810BlockFrutigerLTLT">
    <w:name w:val="LT 8/10 Block FrutigerLT  (LT)"/>
    <w:basedOn w:val="Standard"/>
    <w:uiPriority w:val="99"/>
    <w:rsid w:val="00010085"/>
    <w:pPr>
      <w:autoSpaceDE w:val="0"/>
      <w:autoSpaceDN w:val="0"/>
      <w:adjustRightInd w:val="0"/>
      <w:spacing w:line="200" w:lineRule="atLeast"/>
      <w:jc w:val="both"/>
      <w:textAlignment w:val="center"/>
    </w:pPr>
    <w:rPr>
      <w:rFonts w:ascii="Frutiger LT Pro 45 Light" w:hAnsi="Frutiger LT Pro 45 Light" w:cs="Frutiger LT Pro 45 Light"/>
      <w:color w:val="000000"/>
      <w:sz w:val="16"/>
      <w:szCs w:val="16"/>
    </w:rPr>
  </w:style>
  <w:style w:type="paragraph" w:customStyle="1" w:styleId="LT810INITIALBlockFrutigerLTLT">
    <w:name w:val="LT 8/10 INITIAL Block FrutigerLT (LT)"/>
    <w:basedOn w:val="LT810BlockFrutigerLTLT"/>
    <w:uiPriority w:val="99"/>
    <w:rsid w:val="00010085"/>
  </w:style>
  <w:style w:type="paragraph" w:customStyle="1" w:styleId="ZHLFrutigerLTlight1110NEU-TEST-2LT">
    <w:name w:val="ZHL FrutigerLT light 11/10 NEU-TEST-2 (LT)"/>
    <w:basedOn w:val="LT810BlockFrutigerLTLT"/>
    <w:next w:val="LT810BlockFrutigerLTLT"/>
    <w:uiPriority w:val="99"/>
    <w:rsid w:val="00010085"/>
    <w:pPr>
      <w:spacing w:before="255" w:line="240" w:lineRule="atLeast"/>
      <w:jc w:val="left"/>
    </w:pPr>
    <w:rPr>
      <w:sz w:val="22"/>
      <w:szCs w:val="22"/>
    </w:rPr>
  </w:style>
  <w:style w:type="paragraph" w:customStyle="1" w:styleId="FotocreditFrutigerLT0">
    <w:name w:val="Fotocredit FrutigerLT"/>
    <w:basedOn w:val="LT810BlockFrutigerLTLT"/>
    <w:uiPriority w:val="99"/>
    <w:rsid w:val="001212C3"/>
    <w:pPr>
      <w:spacing w:line="130" w:lineRule="atLeast"/>
      <w:jc w:val="left"/>
    </w:pPr>
    <w:rPr>
      <w:rFonts w:ascii="Frutiger LT Pro 47 Light Cn" w:hAnsi="Frutiger LT Pro 47 Light Cn" w:cs="Frutiger LT Pro 47 Light Cn"/>
      <w:sz w:val="11"/>
      <w:szCs w:val="11"/>
    </w:rPr>
  </w:style>
  <w:style w:type="paragraph" w:customStyle="1" w:styleId="ZHLFrutigerLTlight1110LT">
    <w:name w:val="ZHL FrutigerLT light 11/10  (LT)"/>
    <w:basedOn w:val="LT810BlockFrutigerLTLT"/>
    <w:next w:val="LT810BlockFrutigerLTLT"/>
    <w:uiPriority w:val="99"/>
    <w:rsid w:val="005E5299"/>
    <w:pPr>
      <w:spacing w:before="255" w:line="240" w:lineRule="atLeast"/>
      <w:jc w:val="left"/>
    </w:pPr>
    <w:rPr>
      <w:sz w:val="22"/>
      <w:szCs w:val="22"/>
    </w:rPr>
  </w:style>
  <w:style w:type="paragraph" w:customStyle="1" w:styleId="HLgro23ptFrutigerLTHLVS">
    <w:name w:val="HL groß 23 pt FrutigerLT (HL + VS)"/>
    <w:basedOn w:val="HLgro33ptFrutigerHLVS"/>
    <w:uiPriority w:val="99"/>
    <w:rsid w:val="00135541"/>
    <w:pPr>
      <w:spacing w:line="460" w:lineRule="atLeast"/>
    </w:pPr>
    <w:rPr>
      <w:sz w:val="46"/>
      <w:szCs w:val="46"/>
    </w:rPr>
  </w:style>
  <w:style w:type="character" w:customStyle="1" w:styleId="bold">
    <w:name w:val="bold"/>
    <w:uiPriority w:val="99"/>
    <w:rsid w:val="00135541"/>
    <w:rPr>
      <w:b/>
      <w:bCs/>
    </w:rPr>
  </w:style>
  <w:style w:type="paragraph" w:customStyle="1" w:styleId="ZHLFrutigerLTlight1112NeuLT">
    <w:name w:val="ZHL FrutigerLT light 11/12 Neu (LT)"/>
    <w:basedOn w:val="LT810BlockFrutigerLTLT"/>
    <w:next w:val="LT810BlockFrutigerLTLT"/>
    <w:uiPriority w:val="99"/>
    <w:rsid w:val="0061228D"/>
    <w:pPr>
      <w:spacing w:before="200" w:line="240" w:lineRule="atLeast"/>
      <w:jc w:val="left"/>
    </w:pPr>
    <w:rPr>
      <w:sz w:val="22"/>
      <w:szCs w:val="22"/>
    </w:rPr>
  </w:style>
  <w:style w:type="paragraph" w:customStyle="1" w:styleId="LT810FlatterFrutigerLTLT">
    <w:name w:val="LT 8/10 Flatter FrutigerLT (LT)"/>
    <w:basedOn w:val="LT810BlockFrutigerLTLT"/>
    <w:uiPriority w:val="99"/>
    <w:rsid w:val="001D4AF5"/>
    <w:rPr>
      <w:rFonts w:ascii="FrutigerLTPro-Light" w:hAnsi="FrutigerLTPro-Light" w:cs="FrutigerLTPro-Light"/>
    </w:rPr>
  </w:style>
  <w:style w:type="paragraph" w:customStyle="1" w:styleId="ZHLFrutigerLTlight1112NEULT0">
    <w:name w:val="ZHL FrutigerLT light 11/12 NEU (LT)"/>
    <w:basedOn w:val="LT810BlockFrutigerLTLT"/>
    <w:next w:val="LT810BlockFrutigerLTLT"/>
    <w:uiPriority w:val="99"/>
    <w:rsid w:val="0079516B"/>
    <w:pPr>
      <w:spacing w:before="255" w:line="240" w:lineRule="atLeast"/>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488">
      <w:bodyDiv w:val="1"/>
      <w:marLeft w:val="0"/>
      <w:marRight w:val="0"/>
      <w:marTop w:val="0"/>
      <w:marBottom w:val="0"/>
      <w:divBdr>
        <w:top w:val="none" w:sz="0" w:space="0" w:color="auto"/>
        <w:left w:val="none" w:sz="0" w:space="0" w:color="auto"/>
        <w:bottom w:val="none" w:sz="0" w:space="0" w:color="auto"/>
        <w:right w:val="none" w:sz="0" w:space="0" w:color="auto"/>
      </w:divBdr>
    </w:div>
    <w:div w:id="10380261">
      <w:bodyDiv w:val="1"/>
      <w:marLeft w:val="0"/>
      <w:marRight w:val="0"/>
      <w:marTop w:val="0"/>
      <w:marBottom w:val="0"/>
      <w:divBdr>
        <w:top w:val="none" w:sz="0" w:space="0" w:color="auto"/>
        <w:left w:val="none" w:sz="0" w:space="0" w:color="auto"/>
        <w:bottom w:val="none" w:sz="0" w:space="0" w:color="auto"/>
        <w:right w:val="none" w:sz="0" w:space="0" w:color="auto"/>
      </w:divBdr>
    </w:div>
    <w:div w:id="23215634">
      <w:bodyDiv w:val="1"/>
      <w:marLeft w:val="0"/>
      <w:marRight w:val="0"/>
      <w:marTop w:val="0"/>
      <w:marBottom w:val="0"/>
      <w:divBdr>
        <w:top w:val="none" w:sz="0" w:space="0" w:color="auto"/>
        <w:left w:val="none" w:sz="0" w:space="0" w:color="auto"/>
        <w:bottom w:val="none" w:sz="0" w:space="0" w:color="auto"/>
        <w:right w:val="none" w:sz="0" w:space="0" w:color="auto"/>
      </w:divBdr>
    </w:div>
    <w:div w:id="23792671">
      <w:bodyDiv w:val="1"/>
      <w:marLeft w:val="0"/>
      <w:marRight w:val="0"/>
      <w:marTop w:val="0"/>
      <w:marBottom w:val="0"/>
      <w:divBdr>
        <w:top w:val="none" w:sz="0" w:space="0" w:color="auto"/>
        <w:left w:val="none" w:sz="0" w:space="0" w:color="auto"/>
        <w:bottom w:val="none" w:sz="0" w:space="0" w:color="auto"/>
        <w:right w:val="none" w:sz="0" w:space="0" w:color="auto"/>
      </w:divBdr>
    </w:div>
    <w:div w:id="105856849">
      <w:bodyDiv w:val="1"/>
      <w:marLeft w:val="0"/>
      <w:marRight w:val="0"/>
      <w:marTop w:val="0"/>
      <w:marBottom w:val="0"/>
      <w:divBdr>
        <w:top w:val="none" w:sz="0" w:space="0" w:color="auto"/>
        <w:left w:val="none" w:sz="0" w:space="0" w:color="auto"/>
        <w:bottom w:val="none" w:sz="0" w:space="0" w:color="auto"/>
        <w:right w:val="none" w:sz="0" w:space="0" w:color="auto"/>
      </w:divBdr>
    </w:div>
    <w:div w:id="145704587">
      <w:bodyDiv w:val="1"/>
      <w:marLeft w:val="0"/>
      <w:marRight w:val="0"/>
      <w:marTop w:val="0"/>
      <w:marBottom w:val="0"/>
      <w:divBdr>
        <w:top w:val="none" w:sz="0" w:space="0" w:color="auto"/>
        <w:left w:val="none" w:sz="0" w:space="0" w:color="auto"/>
        <w:bottom w:val="none" w:sz="0" w:space="0" w:color="auto"/>
        <w:right w:val="none" w:sz="0" w:space="0" w:color="auto"/>
      </w:divBdr>
    </w:div>
    <w:div w:id="166990941">
      <w:bodyDiv w:val="1"/>
      <w:marLeft w:val="0"/>
      <w:marRight w:val="0"/>
      <w:marTop w:val="0"/>
      <w:marBottom w:val="0"/>
      <w:divBdr>
        <w:top w:val="none" w:sz="0" w:space="0" w:color="auto"/>
        <w:left w:val="none" w:sz="0" w:space="0" w:color="auto"/>
        <w:bottom w:val="none" w:sz="0" w:space="0" w:color="auto"/>
        <w:right w:val="none" w:sz="0" w:space="0" w:color="auto"/>
      </w:divBdr>
    </w:div>
    <w:div w:id="192571153">
      <w:bodyDiv w:val="1"/>
      <w:marLeft w:val="0"/>
      <w:marRight w:val="0"/>
      <w:marTop w:val="0"/>
      <w:marBottom w:val="0"/>
      <w:divBdr>
        <w:top w:val="none" w:sz="0" w:space="0" w:color="auto"/>
        <w:left w:val="none" w:sz="0" w:space="0" w:color="auto"/>
        <w:bottom w:val="none" w:sz="0" w:space="0" w:color="auto"/>
        <w:right w:val="none" w:sz="0" w:space="0" w:color="auto"/>
      </w:divBdr>
    </w:div>
    <w:div w:id="237713120">
      <w:bodyDiv w:val="1"/>
      <w:marLeft w:val="0"/>
      <w:marRight w:val="0"/>
      <w:marTop w:val="0"/>
      <w:marBottom w:val="0"/>
      <w:divBdr>
        <w:top w:val="none" w:sz="0" w:space="0" w:color="auto"/>
        <w:left w:val="none" w:sz="0" w:space="0" w:color="auto"/>
        <w:bottom w:val="none" w:sz="0" w:space="0" w:color="auto"/>
        <w:right w:val="none" w:sz="0" w:space="0" w:color="auto"/>
      </w:divBdr>
    </w:div>
    <w:div w:id="309595398">
      <w:bodyDiv w:val="1"/>
      <w:marLeft w:val="0"/>
      <w:marRight w:val="0"/>
      <w:marTop w:val="0"/>
      <w:marBottom w:val="0"/>
      <w:divBdr>
        <w:top w:val="none" w:sz="0" w:space="0" w:color="auto"/>
        <w:left w:val="none" w:sz="0" w:space="0" w:color="auto"/>
        <w:bottom w:val="none" w:sz="0" w:space="0" w:color="auto"/>
        <w:right w:val="none" w:sz="0" w:space="0" w:color="auto"/>
      </w:divBdr>
    </w:div>
    <w:div w:id="441537975">
      <w:bodyDiv w:val="1"/>
      <w:marLeft w:val="0"/>
      <w:marRight w:val="0"/>
      <w:marTop w:val="0"/>
      <w:marBottom w:val="0"/>
      <w:divBdr>
        <w:top w:val="none" w:sz="0" w:space="0" w:color="auto"/>
        <w:left w:val="none" w:sz="0" w:space="0" w:color="auto"/>
        <w:bottom w:val="none" w:sz="0" w:space="0" w:color="auto"/>
        <w:right w:val="none" w:sz="0" w:space="0" w:color="auto"/>
      </w:divBdr>
    </w:div>
    <w:div w:id="443155357">
      <w:bodyDiv w:val="1"/>
      <w:marLeft w:val="0"/>
      <w:marRight w:val="0"/>
      <w:marTop w:val="0"/>
      <w:marBottom w:val="0"/>
      <w:divBdr>
        <w:top w:val="none" w:sz="0" w:space="0" w:color="auto"/>
        <w:left w:val="none" w:sz="0" w:space="0" w:color="auto"/>
        <w:bottom w:val="none" w:sz="0" w:space="0" w:color="auto"/>
        <w:right w:val="none" w:sz="0" w:space="0" w:color="auto"/>
      </w:divBdr>
    </w:div>
    <w:div w:id="457643941">
      <w:bodyDiv w:val="1"/>
      <w:marLeft w:val="0"/>
      <w:marRight w:val="0"/>
      <w:marTop w:val="0"/>
      <w:marBottom w:val="0"/>
      <w:divBdr>
        <w:top w:val="none" w:sz="0" w:space="0" w:color="auto"/>
        <w:left w:val="none" w:sz="0" w:space="0" w:color="auto"/>
        <w:bottom w:val="none" w:sz="0" w:space="0" w:color="auto"/>
        <w:right w:val="none" w:sz="0" w:space="0" w:color="auto"/>
      </w:divBdr>
    </w:div>
    <w:div w:id="499540092">
      <w:bodyDiv w:val="1"/>
      <w:marLeft w:val="0"/>
      <w:marRight w:val="0"/>
      <w:marTop w:val="0"/>
      <w:marBottom w:val="0"/>
      <w:divBdr>
        <w:top w:val="none" w:sz="0" w:space="0" w:color="auto"/>
        <w:left w:val="none" w:sz="0" w:space="0" w:color="auto"/>
        <w:bottom w:val="none" w:sz="0" w:space="0" w:color="auto"/>
        <w:right w:val="none" w:sz="0" w:space="0" w:color="auto"/>
      </w:divBdr>
    </w:div>
    <w:div w:id="515079211">
      <w:bodyDiv w:val="1"/>
      <w:marLeft w:val="0"/>
      <w:marRight w:val="0"/>
      <w:marTop w:val="0"/>
      <w:marBottom w:val="0"/>
      <w:divBdr>
        <w:top w:val="none" w:sz="0" w:space="0" w:color="auto"/>
        <w:left w:val="none" w:sz="0" w:space="0" w:color="auto"/>
        <w:bottom w:val="none" w:sz="0" w:space="0" w:color="auto"/>
        <w:right w:val="none" w:sz="0" w:space="0" w:color="auto"/>
      </w:divBdr>
    </w:div>
    <w:div w:id="627471256">
      <w:bodyDiv w:val="1"/>
      <w:marLeft w:val="0"/>
      <w:marRight w:val="0"/>
      <w:marTop w:val="0"/>
      <w:marBottom w:val="0"/>
      <w:divBdr>
        <w:top w:val="none" w:sz="0" w:space="0" w:color="auto"/>
        <w:left w:val="none" w:sz="0" w:space="0" w:color="auto"/>
        <w:bottom w:val="none" w:sz="0" w:space="0" w:color="auto"/>
        <w:right w:val="none" w:sz="0" w:space="0" w:color="auto"/>
      </w:divBdr>
    </w:div>
    <w:div w:id="643855601">
      <w:bodyDiv w:val="1"/>
      <w:marLeft w:val="0"/>
      <w:marRight w:val="0"/>
      <w:marTop w:val="0"/>
      <w:marBottom w:val="0"/>
      <w:divBdr>
        <w:top w:val="none" w:sz="0" w:space="0" w:color="auto"/>
        <w:left w:val="none" w:sz="0" w:space="0" w:color="auto"/>
        <w:bottom w:val="none" w:sz="0" w:space="0" w:color="auto"/>
        <w:right w:val="none" w:sz="0" w:space="0" w:color="auto"/>
      </w:divBdr>
    </w:div>
    <w:div w:id="651175000">
      <w:bodyDiv w:val="1"/>
      <w:marLeft w:val="0"/>
      <w:marRight w:val="0"/>
      <w:marTop w:val="0"/>
      <w:marBottom w:val="0"/>
      <w:divBdr>
        <w:top w:val="none" w:sz="0" w:space="0" w:color="auto"/>
        <w:left w:val="none" w:sz="0" w:space="0" w:color="auto"/>
        <w:bottom w:val="none" w:sz="0" w:space="0" w:color="auto"/>
        <w:right w:val="none" w:sz="0" w:space="0" w:color="auto"/>
      </w:divBdr>
    </w:div>
    <w:div w:id="710803980">
      <w:bodyDiv w:val="1"/>
      <w:marLeft w:val="0"/>
      <w:marRight w:val="0"/>
      <w:marTop w:val="0"/>
      <w:marBottom w:val="0"/>
      <w:divBdr>
        <w:top w:val="none" w:sz="0" w:space="0" w:color="auto"/>
        <w:left w:val="none" w:sz="0" w:space="0" w:color="auto"/>
        <w:bottom w:val="none" w:sz="0" w:space="0" w:color="auto"/>
        <w:right w:val="none" w:sz="0" w:space="0" w:color="auto"/>
      </w:divBdr>
    </w:div>
    <w:div w:id="761490138">
      <w:bodyDiv w:val="1"/>
      <w:marLeft w:val="0"/>
      <w:marRight w:val="0"/>
      <w:marTop w:val="0"/>
      <w:marBottom w:val="0"/>
      <w:divBdr>
        <w:top w:val="none" w:sz="0" w:space="0" w:color="auto"/>
        <w:left w:val="none" w:sz="0" w:space="0" w:color="auto"/>
        <w:bottom w:val="none" w:sz="0" w:space="0" w:color="auto"/>
        <w:right w:val="none" w:sz="0" w:space="0" w:color="auto"/>
      </w:divBdr>
    </w:div>
    <w:div w:id="814105743">
      <w:bodyDiv w:val="1"/>
      <w:marLeft w:val="0"/>
      <w:marRight w:val="0"/>
      <w:marTop w:val="0"/>
      <w:marBottom w:val="0"/>
      <w:divBdr>
        <w:top w:val="none" w:sz="0" w:space="0" w:color="auto"/>
        <w:left w:val="none" w:sz="0" w:space="0" w:color="auto"/>
        <w:bottom w:val="none" w:sz="0" w:space="0" w:color="auto"/>
        <w:right w:val="none" w:sz="0" w:space="0" w:color="auto"/>
      </w:divBdr>
    </w:div>
    <w:div w:id="945231099">
      <w:bodyDiv w:val="1"/>
      <w:marLeft w:val="0"/>
      <w:marRight w:val="0"/>
      <w:marTop w:val="0"/>
      <w:marBottom w:val="0"/>
      <w:divBdr>
        <w:top w:val="none" w:sz="0" w:space="0" w:color="auto"/>
        <w:left w:val="none" w:sz="0" w:space="0" w:color="auto"/>
        <w:bottom w:val="none" w:sz="0" w:space="0" w:color="auto"/>
        <w:right w:val="none" w:sz="0" w:space="0" w:color="auto"/>
      </w:divBdr>
    </w:div>
    <w:div w:id="1081561879">
      <w:bodyDiv w:val="1"/>
      <w:marLeft w:val="0"/>
      <w:marRight w:val="0"/>
      <w:marTop w:val="0"/>
      <w:marBottom w:val="0"/>
      <w:divBdr>
        <w:top w:val="none" w:sz="0" w:space="0" w:color="auto"/>
        <w:left w:val="none" w:sz="0" w:space="0" w:color="auto"/>
        <w:bottom w:val="none" w:sz="0" w:space="0" w:color="auto"/>
        <w:right w:val="none" w:sz="0" w:space="0" w:color="auto"/>
      </w:divBdr>
    </w:div>
    <w:div w:id="1102845399">
      <w:bodyDiv w:val="1"/>
      <w:marLeft w:val="0"/>
      <w:marRight w:val="0"/>
      <w:marTop w:val="0"/>
      <w:marBottom w:val="0"/>
      <w:divBdr>
        <w:top w:val="none" w:sz="0" w:space="0" w:color="auto"/>
        <w:left w:val="none" w:sz="0" w:space="0" w:color="auto"/>
        <w:bottom w:val="none" w:sz="0" w:space="0" w:color="auto"/>
        <w:right w:val="none" w:sz="0" w:space="0" w:color="auto"/>
      </w:divBdr>
    </w:div>
    <w:div w:id="1245725833">
      <w:bodyDiv w:val="1"/>
      <w:marLeft w:val="0"/>
      <w:marRight w:val="0"/>
      <w:marTop w:val="0"/>
      <w:marBottom w:val="0"/>
      <w:divBdr>
        <w:top w:val="none" w:sz="0" w:space="0" w:color="auto"/>
        <w:left w:val="none" w:sz="0" w:space="0" w:color="auto"/>
        <w:bottom w:val="none" w:sz="0" w:space="0" w:color="auto"/>
        <w:right w:val="none" w:sz="0" w:space="0" w:color="auto"/>
      </w:divBdr>
    </w:div>
    <w:div w:id="1316031291">
      <w:bodyDiv w:val="1"/>
      <w:marLeft w:val="0"/>
      <w:marRight w:val="0"/>
      <w:marTop w:val="0"/>
      <w:marBottom w:val="0"/>
      <w:divBdr>
        <w:top w:val="none" w:sz="0" w:space="0" w:color="auto"/>
        <w:left w:val="none" w:sz="0" w:space="0" w:color="auto"/>
        <w:bottom w:val="none" w:sz="0" w:space="0" w:color="auto"/>
        <w:right w:val="none" w:sz="0" w:space="0" w:color="auto"/>
      </w:divBdr>
    </w:div>
    <w:div w:id="1321468109">
      <w:bodyDiv w:val="1"/>
      <w:marLeft w:val="0"/>
      <w:marRight w:val="0"/>
      <w:marTop w:val="0"/>
      <w:marBottom w:val="0"/>
      <w:divBdr>
        <w:top w:val="none" w:sz="0" w:space="0" w:color="auto"/>
        <w:left w:val="none" w:sz="0" w:space="0" w:color="auto"/>
        <w:bottom w:val="none" w:sz="0" w:space="0" w:color="auto"/>
        <w:right w:val="none" w:sz="0" w:space="0" w:color="auto"/>
      </w:divBdr>
    </w:div>
    <w:div w:id="1392457222">
      <w:bodyDiv w:val="1"/>
      <w:marLeft w:val="0"/>
      <w:marRight w:val="0"/>
      <w:marTop w:val="0"/>
      <w:marBottom w:val="0"/>
      <w:divBdr>
        <w:top w:val="none" w:sz="0" w:space="0" w:color="auto"/>
        <w:left w:val="none" w:sz="0" w:space="0" w:color="auto"/>
        <w:bottom w:val="none" w:sz="0" w:space="0" w:color="auto"/>
        <w:right w:val="none" w:sz="0" w:space="0" w:color="auto"/>
      </w:divBdr>
    </w:div>
    <w:div w:id="1395423420">
      <w:bodyDiv w:val="1"/>
      <w:marLeft w:val="0"/>
      <w:marRight w:val="0"/>
      <w:marTop w:val="0"/>
      <w:marBottom w:val="0"/>
      <w:divBdr>
        <w:top w:val="none" w:sz="0" w:space="0" w:color="auto"/>
        <w:left w:val="none" w:sz="0" w:space="0" w:color="auto"/>
        <w:bottom w:val="none" w:sz="0" w:space="0" w:color="auto"/>
        <w:right w:val="none" w:sz="0" w:space="0" w:color="auto"/>
      </w:divBdr>
    </w:div>
    <w:div w:id="1428423931">
      <w:bodyDiv w:val="1"/>
      <w:marLeft w:val="0"/>
      <w:marRight w:val="0"/>
      <w:marTop w:val="0"/>
      <w:marBottom w:val="0"/>
      <w:divBdr>
        <w:top w:val="none" w:sz="0" w:space="0" w:color="auto"/>
        <w:left w:val="none" w:sz="0" w:space="0" w:color="auto"/>
        <w:bottom w:val="none" w:sz="0" w:space="0" w:color="auto"/>
        <w:right w:val="none" w:sz="0" w:space="0" w:color="auto"/>
      </w:divBdr>
    </w:div>
    <w:div w:id="1474367310">
      <w:bodyDiv w:val="1"/>
      <w:marLeft w:val="0"/>
      <w:marRight w:val="0"/>
      <w:marTop w:val="0"/>
      <w:marBottom w:val="0"/>
      <w:divBdr>
        <w:top w:val="none" w:sz="0" w:space="0" w:color="auto"/>
        <w:left w:val="none" w:sz="0" w:space="0" w:color="auto"/>
        <w:bottom w:val="none" w:sz="0" w:space="0" w:color="auto"/>
        <w:right w:val="none" w:sz="0" w:space="0" w:color="auto"/>
      </w:divBdr>
    </w:div>
    <w:div w:id="1496802149">
      <w:bodyDiv w:val="1"/>
      <w:marLeft w:val="0"/>
      <w:marRight w:val="0"/>
      <w:marTop w:val="0"/>
      <w:marBottom w:val="0"/>
      <w:divBdr>
        <w:top w:val="none" w:sz="0" w:space="0" w:color="auto"/>
        <w:left w:val="none" w:sz="0" w:space="0" w:color="auto"/>
        <w:bottom w:val="none" w:sz="0" w:space="0" w:color="auto"/>
        <w:right w:val="none" w:sz="0" w:space="0" w:color="auto"/>
      </w:divBdr>
    </w:div>
    <w:div w:id="1547376237">
      <w:bodyDiv w:val="1"/>
      <w:marLeft w:val="0"/>
      <w:marRight w:val="0"/>
      <w:marTop w:val="0"/>
      <w:marBottom w:val="0"/>
      <w:divBdr>
        <w:top w:val="none" w:sz="0" w:space="0" w:color="auto"/>
        <w:left w:val="none" w:sz="0" w:space="0" w:color="auto"/>
        <w:bottom w:val="none" w:sz="0" w:space="0" w:color="auto"/>
        <w:right w:val="none" w:sz="0" w:space="0" w:color="auto"/>
      </w:divBdr>
    </w:div>
    <w:div w:id="1600874234">
      <w:bodyDiv w:val="1"/>
      <w:marLeft w:val="0"/>
      <w:marRight w:val="0"/>
      <w:marTop w:val="0"/>
      <w:marBottom w:val="0"/>
      <w:divBdr>
        <w:top w:val="none" w:sz="0" w:space="0" w:color="auto"/>
        <w:left w:val="none" w:sz="0" w:space="0" w:color="auto"/>
        <w:bottom w:val="none" w:sz="0" w:space="0" w:color="auto"/>
        <w:right w:val="none" w:sz="0" w:space="0" w:color="auto"/>
      </w:divBdr>
    </w:div>
    <w:div w:id="1615096637">
      <w:bodyDiv w:val="1"/>
      <w:marLeft w:val="0"/>
      <w:marRight w:val="0"/>
      <w:marTop w:val="0"/>
      <w:marBottom w:val="0"/>
      <w:divBdr>
        <w:top w:val="none" w:sz="0" w:space="0" w:color="auto"/>
        <w:left w:val="none" w:sz="0" w:space="0" w:color="auto"/>
        <w:bottom w:val="none" w:sz="0" w:space="0" w:color="auto"/>
        <w:right w:val="none" w:sz="0" w:space="0" w:color="auto"/>
      </w:divBdr>
    </w:div>
    <w:div w:id="1655573516">
      <w:bodyDiv w:val="1"/>
      <w:marLeft w:val="0"/>
      <w:marRight w:val="0"/>
      <w:marTop w:val="0"/>
      <w:marBottom w:val="0"/>
      <w:divBdr>
        <w:top w:val="none" w:sz="0" w:space="0" w:color="auto"/>
        <w:left w:val="none" w:sz="0" w:space="0" w:color="auto"/>
        <w:bottom w:val="none" w:sz="0" w:space="0" w:color="auto"/>
        <w:right w:val="none" w:sz="0" w:space="0" w:color="auto"/>
      </w:divBdr>
    </w:div>
    <w:div w:id="1667200381">
      <w:bodyDiv w:val="1"/>
      <w:marLeft w:val="0"/>
      <w:marRight w:val="0"/>
      <w:marTop w:val="0"/>
      <w:marBottom w:val="0"/>
      <w:divBdr>
        <w:top w:val="none" w:sz="0" w:space="0" w:color="auto"/>
        <w:left w:val="none" w:sz="0" w:space="0" w:color="auto"/>
        <w:bottom w:val="none" w:sz="0" w:space="0" w:color="auto"/>
        <w:right w:val="none" w:sz="0" w:space="0" w:color="auto"/>
      </w:divBdr>
    </w:div>
    <w:div w:id="1698189878">
      <w:bodyDiv w:val="1"/>
      <w:marLeft w:val="0"/>
      <w:marRight w:val="0"/>
      <w:marTop w:val="0"/>
      <w:marBottom w:val="0"/>
      <w:divBdr>
        <w:top w:val="none" w:sz="0" w:space="0" w:color="auto"/>
        <w:left w:val="none" w:sz="0" w:space="0" w:color="auto"/>
        <w:bottom w:val="none" w:sz="0" w:space="0" w:color="auto"/>
        <w:right w:val="none" w:sz="0" w:space="0" w:color="auto"/>
      </w:divBdr>
    </w:div>
    <w:div w:id="1819153285">
      <w:bodyDiv w:val="1"/>
      <w:marLeft w:val="0"/>
      <w:marRight w:val="0"/>
      <w:marTop w:val="0"/>
      <w:marBottom w:val="0"/>
      <w:divBdr>
        <w:top w:val="none" w:sz="0" w:space="0" w:color="auto"/>
        <w:left w:val="none" w:sz="0" w:space="0" w:color="auto"/>
        <w:bottom w:val="none" w:sz="0" w:space="0" w:color="auto"/>
        <w:right w:val="none" w:sz="0" w:space="0" w:color="auto"/>
      </w:divBdr>
    </w:div>
    <w:div w:id="1878808982">
      <w:bodyDiv w:val="1"/>
      <w:marLeft w:val="0"/>
      <w:marRight w:val="0"/>
      <w:marTop w:val="0"/>
      <w:marBottom w:val="0"/>
      <w:divBdr>
        <w:top w:val="none" w:sz="0" w:space="0" w:color="auto"/>
        <w:left w:val="none" w:sz="0" w:space="0" w:color="auto"/>
        <w:bottom w:val="none" w:sz="0" w:space="0" w:color="auto"/>
        <w:right w:val="none" w:sz="0" w:space="0" w:color="auto"/>
      </w:divBdr>
    </w:div>
    <w:div w:id="1911385155">
      <w:bodyDiv w:val="1"/>
      <w:marLeft w:val="0"/>
      <w:marRight w:val="0"/>
      <w:marTop w:val="0"/>
      <w:marBottom w:val="0"/>
      <w:divBdr>
        <w:top w:val="none" w:sz="0" w:space="0" w:color="auto"/>
        <w:left w:val="none" w:sz="0" w:space="0" w:color="auto"/>
        <w:bottom w:val="none" w:sz="0" w:space="0" w:color="auto"/>
        <w:right w:val="none" w:sz="0" w:space="0" w:color="auto"/>
      </w:divBdr>
    </w:div>
    <w:div w:id="1990788207">
      <w:bodyDiv w:val="1"/>
      <w:marLeft w:val="0"/>
      <w:marRight w:val="0"/>
      <w:marTop w:val="0"/>
      <w:marBottom w:val="0"/>
      <w:divBdr>
        <w:top w:val="none" w:sz="0" w:space="0" w:color="auto"/>
        <w:left w:val="none" w:sz="0" w:space="0" w:color="auto"/>
        <w:bottom w:val="none" w:sz="0" w:space="0" w:color="auto"/>
        <w:right w:val="none" w:sz="0" w:space="0" w:color="auto"/>
      </w:divBdr>
    </w:div>
    <w:div w:id="2007711835">
      <w:bodyDiv w:val="1"/>
      <w:marLeft w:val="0"/>
      <w:marRight w:val="0"/>
      <w:marTop w:val="0"/>
      <w:marBottom w:val="0"/>
      <w:divBdr>
        <w:top w:val="none" w:sz="0" w:space="0" w:color="auto"/>
        <w:left w:val="none" w:sz="0" w:space="0" w:color="auto"/>
        <w:bottom w:val="none" w:sz="0" w:space="0" w:color="auto"/>
        <w:right w:val="none" w:sz="0" w:space="0" w:color="auto"/>
      </w:divBdr>
    </w:div>
    <w:div w:id="2019624573">
      <w:bodyDiv w:val="1"/>
      <w:marLeft w:val="0"/>
      <w:marRight w:val="0"/>
      <w:marTop w:val="0"/>
      <w:marBottom w:val="0"/>
      <w:divBdr>
        <w:top w:val="none" w:sz="0" w:space="0" w:color="auto"/>
        <w:left w:val="none" w:sz="0" w:space="0" w:color="auto"/>
        <w:bottom w:val="none" w:sz="0" w:space="0" w:color="auto"/>
        <w:right w:val="none" w:sz="0" w:space="0" w:color="auto"/>
      </w:divBdr>
    </w:div>
    <w:div w:id="2044011521">
      <w:bodyDiv w:val="1"/>
      <w:marLeft w:val="0"/>
      <w:marRight w:val="0"/>
      <w:marTop w:val="0"/>
      <w:marBottom w:val="0"/>
      <w:divBdr>
        <w:top w:val="none" w:sz="0" w:space="0" w:color="auto"/>
        <w:left w:val="none" w:sz="0" w:space="0" w:color="auto"/>
        <w:bottom w:val="none" w:sz="0" w:space="0" w:color="auto"/>
        <w:right w:val="none" w:sz="0" w:space="0" w:color="auto"/>
      </w:divBdr>
    </w:div>
    <w:div w:id="209246258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enniferweissenbacher/Downloads/PB_Pressedienst.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PB_Pressedienst.dotx</Template>
  <TotalTime>0</TotalTime>
  <Pages>2</Pages>
  <Words>490</Words>
  <Characters>3090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Presseinformation</vt:lpstr>
    </vt:vector>
  </TitlesOfParts>
  <Company>Postbank AG</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Jennifer Weissenbacher</dc:creator>
  <cp:keywords/>
  <dc:description/>
  <cp:lastModifiedBy>Jennifer Weissenbacher</cp:lastModifiedBy>
  <cp:revision>2</cp:revision>
  <cp:lastPrinted>2025-12-02T09:41:00Z</cp:lastPrinted>
  <dcterms:created xsi:type="dcterms:W3CDTF">2026-06-02T12:40:00Z</dcterms:created>
  <dcterms:modified xsi:type="dcterms:W3CDTF">2026-06-02T12:40:00Z</dcterms:modified>
</cp:coreProperties>
</file>